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55" w:rsidRPr="008F5999" w:rsidRDefault="00514455" w:rsidP="008F5999">
      <w:pPr>
        <w:spacing w:line="720" w:lineRule="auto"/>
        <w:jc w:val="center"/>
        <w:rPr>
          <w:rFonts w:ascii="黑体" w:eastAsia="黑体" w:hAnsi="黑体" w:cs="Times New Roman"/>
          <w:b/>
          <w:color w:val="FF0000"/>
          <w:sz w:val="40"/>
        </w:rPr>
      </w:pPr>
      <w:r w:rsidRPr="008F5999">
        <w:rPr>
          <w:rFonts w:ascii="黑体" w:eastAsia="黑体" w:hAnsi="黑体" w:cs="Times New Roman"/>
          <w:b/>
          <w:bCs/>
          <w:color w:val="FF0000"/>
          <w:sz w:val="40"/>
        </w:rPr>
        <w:t>关于举办首届学科建设高端论坛</w:t>
      </w:r>
      <w:r w:rsidRPr="008F5999">
        <w:rPr>
          <w:rFonts w:ascii="黑体" w:eastAsia="黑体" w:hAnsi="黑体" w:cs="Times New Roman" w:hint="eastAsia"/>
          <w:b/>
          <w:bCs/>
          <w:color w:val="FF0000"/>
          <w:sz w:val="40"/>
        </w:rPr>
        <w:t>的</w:t>
      </w:r>
      <w:r w:rsidRPr="008F5999">
        <w:rPr>
          <w:rFonts w:ascii="黑体" w:eastAsia="黑体" w:hAnsi="黑体" w:cs="Times New Roman"/>
          <w:b/>
          <w:bCs/>
          <w:color w:val="FF0000"/>
          <w:sz w:val="40"/>
        </w:rPr>
        <w:t>通知</w:t>
      </w:r>
    </w:p>
    <w:p w:rsidR="00514455" w:rsidRDefault="00514455" w:rsidP="00514455">
      <w:pPr>
        <w:ind w:firstLineChars="200" w:firstLine="440"/>
        <w:rPr>
          <w:rFonts w:ascii="Calibri" w:eastAsia="宋体" w:hAnsi="Calibri" w:cs="Times New Roman"/>
          <w:sz w:val="22"/>
        </w:rPr>
      </w:pPr>
    </w:p>
    <w:p w:rsidR="00514455" w:rsidRPr="00514455" w:rsidRDefault="00514455" w:rsidP="00514455">
      <w:pPr>
        <w:ind w:firstLineChars="200" w:firstLine="480"/>
        <w:rPr>
          <w:rFonts w:ascii="Calibri" w:eastAsia="宋体" w:hAnsi="Calibri" w:cs="Times New Roman"/>
          <w:sz w:val="24"/>
        </w:rPr>
      </w:pPr>
      <w:r w:rsidRPr="00514455">
        <w:rPr>
          <w:rFonts w:ascii="Calibri" w:eastAsia="宋体" w:hAnsi="Calibri" w:cs="Times New Roman"/>
          <w:sz w:val="24"/>
        </w:rPr>
        <w:t>为贯彻落实党的十九大和习近平总书记关于高等教育系列重要讲话精神，探讨新时代新形势下学科建设的理论，总结分享高校学科建设的成果与经验，学位与研究生教育杂志社</w:t>
      </w:r>
      <w:r w:rsidR="001F59EE" w:rsidRPr="001F59EE">
        <w:rPr>
          <w:rFonts w:ascii="Calibri" w:eastAsia="宋体" w:hAnsi="Calibri" w:cs="Times New Roman" w:hint="eastAsia"/>
          <w:b/>
          <w:bCs/>
          <w:color w:val="1F3864" w:themeColor="accent5" w:themeShade="80"/>
          <w:sz w:val="24"/>
        </w:rPr>
        <w:t>定</w:t>
      </w:r>
      <w:r w:rsidRPr="001F59EE">
        <w:rPr>
          <w:rFonts w:ascii="Calibri" w:eastAsia="宋体" w:hAnsi="Calibri" w:cs="Times New Roman"/>
          <w:b/>
          <w:bCs/>
          <w:color w:val="1F3864" w:themeColor="accent5" w:themeShade="80"/>
          <w:sz w:val="24"/>
        </w:rPr>
        <w:t>于</w:t>
      </w:r>
      <w:r w:rsidRPr="001F59EE">
        <w:rPr>
          <w:rFonts w:ascii="Calibri" w:eastAsia="宋体" w:hAnsi="Calibri" w:cs="Times New Roman"/>
          <w:b/>
          <w:bCs/>
          <w:color w:val="1F3864" w:themeColor="accent5" w:themeShade="80"/>
          <w:sz w:val="24"/>
        </w:rPr>
        <w:t>2019</w:t>
      </w:r>
      <w:r w:rsidRPr="001F59EE">
        <w:rPr>
          <w:rFonts w:ascii="Calibri" w:eastAsia="宋体" w:hAnsi="Calibri" w:cs="Times New Roman"/>
          <w:b/>
          <w:bCs/>
          <w:color w:val="1F3864" w:themeColor="accent5" w:themeShade="80"/>
          <w:sz w:val="24"/>
        </w:rPr>
        <w:t>年</w:t>
      </w:r>
      <w:r w:rsidRPr="001F59EE">
        <w:rPr>
          <w:rFonts w:ascii="Calibri" w:eastAsia="宋体" w:hAnsi="Calibri" w:cs="Times New Roman"/>
          <w:b/>
          <w:bCs/>
          <w:color w:val="1F3864" w:themeColor="accent5" w:themeShade="80"/>
          <w:sz w:val="24"/>
        </w:rPr>
        <w:t>4</w:t>
      </w:r>
      <w:r w:rsidRPr="001F59EE">
        <w:rPr>
          <w:rFonts w:ascii="Calibri" w:eastAsia="宋体" w:hAnsi="Calibri" w:cs="Times New Roman"/>
          <w:b/>
          <w:bCs/>
          <w:color w:val="1F3864" w:themeColor="accent5" w:themeShade="80"/>
          <w:sz w:val="24"/>
        </w:rPr>
        <w:t>月</w:t>
      </w:r>
      <w:r w:rsidRPr="001F59EE">
        <w:rPr>
          <w:rFonts w:ascii="Calibri" w:eastAsia="宋体" w:hAnsi="Calibri" w:cs="Times New Roman" w:hint="eastAsia"/>
          <w:b/>
          <w:bCs/>
          <w:color w:val="1F3864" w:themeColor="accent5" w:themeShade="80"/>
          <w:sz w:val="24"/>
        </w:rPr>
        <w:t>1</w:t>
      </w:r>
      <w:r w:rsidRPr="001F59EE">
        <w:rPr>
          <w:rFonts w:ascii="Calibri" w:eastAsia="宋体" w:hAnsi="Calibri" w:cs="Times New Roman"/>
          <w:b/>
          <w:bCs/>
          <w:color w:val="1F3864" w:themeColor="accent5" w:themeShade="80"/>
          <w:sz w:val="24"/>
        </w:rPr>
        <w:t>2</w:t>
      </w:r>
      <w:r w:rsidRPr="001F59EE">
        <w:rPr>
          <w:rFonts w:ascii="Calibri" w:eastAsia="宋体" w:hAnsi="Calibri" w:cs="Times New Roman" w:hint="eastAsia"/>
          <w:b/>
          <w:bCs/>
          <w:color w:val="1F3864" w:themeColor="accent5" w:themeShade="80"/>
          <w:sz w:val="24"/>
        </w:rPr>
        <w:t>—</w:t>
      </w:r>
      <w:r w:rsidRPr="001F59EE">
        <w:rPr>
          <w:rFonts w:ascii="Calibri" w:eastAsia="宋体" w:hAnsi="Calibri" w:cs="Times New Roman" w:hint="eastAsia"/>
          <w:b/>
          <w:bCs/>
          <w:color w:val="1F3864" w:themeColor="accent5" w:themeShade="80"/>
          <w:sz w:val="24"/>
        </w:rPr>
        <w:t>1</w:t>
      </w:r>
      <w:r w:rsidRPr="001F59EE">
        <w:rPr>
          <w:rFonts w:ascii="Calibri" w:eastAsia="宋体" w:hAnsi="Calibri" w:cs="Times New Roman"/>
          <w:b/>
          <w:bCs/>
          <w:color w:val="1F3864" w:themeColor="accent5" w:themeShade="80"/>
          <w:sz w:val="24"/>
        </w:rPr>
        <w:t>4</w:t>
      </w:r>
      <w:r w:rsidRPr="001F59EE">
        <w:rPr>
          <w:rFonts w:ascii="Calibri" w:eastAsia="宋体" w:hAnsi="Calibri" w:cs="Times New Roman" w:hint="eastAsia"/>
          <w:b/>
          <w:bCs/>
          <w:color w:val="1F3864" w:themeColor="accent5" w:themeShade="80"/>
          <w:sz w:val="24"/>
        </w:rPr>
        <w:t>日</w:t>
      </w:r>
      <w:r w:rsidRPr="001F59EE">
        <w:rPr>
          <w:rFonts w:ascii="Calibri" w:eastAsia="宋体" w:hAnsi="Calibri" w:cs="Times New Roman"/>
          <w:b/>
          <w:bCs/>
          <w:color w:val="1F3864" w:themeColor="accent5" w:themeShade="80"/>
          <w:sz w:val="24"/>
        </w:rPr>
        <w:t>在南昌召开</w:t>
      </w:r>
      <w:r w:rsidRPr="001F59EE">
        <w:rPr>
          <w:rFonts w:ascii="Calibri" w:eastAsia="宋体" w:hAnsi="Calibri" w:cs="Times New Roman"/>
          <w:b/>
          <w:bCs/>
          <w:color w:val="1F3864" w:themeColor="accent5" w:themeShade="80"/>
          <w:sz w:val="24"/>
        </w:rPr>
        <w:t>“</w:t>
      </w:r>
      <w:r w:rsidRPr="001F59EE">
        <w:rPr>
          <w:rFonts w:ascii="Calibri" w:eastAsia="宋体" w:hAnsi="Calibri" w:cs="Times New Roman"/>
          <w:b/>
          <w:bCs/>
          <w:color w:val="1F3864" w:themeColor="accent5" w:themeShade="80"/>
          <w:sz w:val="24"/>
        </w:rPr>
        <w:t>首届学科建设高端论坛</w:t>
      </w:r>
      <w:r w:rsidRPr="001F59EE">
        <w:rPr>
          <w:rFonts w:ascii="Calibri" w:eastAsia="宋体" w:hAnsi="Calibri" w:cs="Times New Roman"/>
          <w:b/>
          <w:bCs/>
          <w:color w:val="1F3864" w:themeColor="accent5" w:themeShade="80"/>
          <w:sz w:val="24"/>
        </w:rPr>
        <w:t>”</w:t>
      </w:r>
      <w:r w:rsidRPr="00514455">
        <w:rPr>
          <w:rFonts w:ascii="Calibri" w:eastAsia="宋体" w:hAnsi="Calibri" w:cs="Times New Roman"/>
          <w:sz w:val="24"/>
        </w:rPr>
        <w:t>。现将有关事宜通知如下：</w:t>
      </w:r>
    </w:p>
    <w:p w:rsidR="00514455" w:rsidRPr="008F5999" w:rsidRDefault="00514455" w:rsidP="005E0B04">
      <w:pPr>
        <w:pStyle w:val="a8"/>
        <w:numPr>
          <w:ilvl w:val="0"/>
          <w:numId w:val="2"/>
        </w:numPr>
        <w:spacing w:line="480" w:lineRule="auto"/>
        <w:ind w:firstLineChars="0"/>
        <w:rPr>
          <w:rFonts w:ascii="黑体" w:eastAsia="黑体" w:hAnsi="黑体" w:cs="Times New Roman"/>
          <w:color w:val="002060"/>
          <w:sz w:val="24"/>
        </w:rPr>
      </w:pPr>
      <w:r w:rsidRPr="008F5999">
        <w:rPr>
          <w:rFonts w:ascii="黑体" w:eastAsia="黑体" w:hAnsi="黑体" w:cs="Times New Roman"/>
          <w:b/>
          <w:bCs/>
          <w:color w:val="002060"/>
          <w:sz w:val="24"/>
        </w:rPr>
        <w:t>主办单位</w:t>
      </w:r>
    </w:p>
    <w:p w:rsidR="00514455" w:rsidRPr="000770C4" w:rsidRDefault="00514455" w:rsidP="00E42D5F">
      <w:pPr>
        <w:ind w:firstLineChars="200" w:firstLine="480"/>
        <w:rPr>
          <w:rFonts w:ascii="Calibri" w:eastAsia="宋体" w:hAnsi="Calibri" w:cs="Times New Roman"/>
          <w:sz w:val="24"/>
        </w:rPr>
      </w:pPr>
      <w:r w:rsidRPr="000770C4">
        <w:rPr>
          <w:rFonts w:ascii="Calibri" w:eastAsia="宋体" w:hAnsi="Calibri" w:cs="Times New Roman"/>
          <w:sz w:val="24"/>
        </w:rPr>
        <w:t>学位与研究生教育杂志社</w:t>
      </w:r>
      <w:bookmarkStart w:id="0" w:name="_GoBack"/>
      <w:bookmarkEnd w:id="0"/>
    </w:p>
    <w:p w:rsidR="004115D0" w:rsidRPr="008F5999" w:rsidRDefault="004115D0" w:rsidP="004115D0">
      <w:pPr>
        <w:spacing w:line="480" w:lineRule="auto"/>
        <w:ind w:firstLineChars="200" w:firstLine="482"/>
        <w:rPr>
          <w:rFonts w:ascii="黑体" w:eastAsia="黑体" w:hAnsi="黑体" w:cs="Times New Roman"/>
          <w:b/>
          <w:bCs/>
          <w:color w:val="002060"/>
          <w:sz w:val="24"/>
        </w:rPr>
      </w:pPr>
      <w:r w:rsidRPr="008F5999">
        <w:rPr>
          <w:rFonts w:ascii="黑体" w:eastAsia="黑体" w:hAnsi="黑体" w:cs="Times New Roman"/>
          <w:b/>
          <w:bCs/>
          <w:color w:val="002060"/>
          <w:sz w:val="24"/>
        </w:rPr>
        <w:t>二、</w:t>
      </w:r>
      <w:r w:rsidR="005E0B04" w:rsidRPr="008F5999">
        <w:rPr>
          <w:rFonts w:ascii="黑体" w:eastAsia="黑体" w:hAnsi="黑体" w:cs="Times New Roman" w:hint="eastAsia"/>
          <w:b/>
          <w:bCs/>
          <w:color w:val="002060"/>
          <w:sz w:val="24"/>
        </w:rPr>
        <w:t>协</w:t>
      </w:r>
      <w:r w:rsidRPr="008F5999">
        <w:rPr>
          <w:rFonts w:ascii="黑体" w:eastAsia="黑体" w:hAnsi="黑体" w:cs="Times New Roman"/>
          <w:b/>
          <w:bCs/>
          <w:color w:val="002060"/>
          <w:sz w:val="24"/>
        </w:rPr>
        <w:t>办单位</w:t>
      </w:r>
    </w:p>
    <w:p w:rsidR="005E0B04" w:rsidRDefault="005E0B04" w:rsidP="00E42D5F">
      <w:pPr>
        <w:ind w:firstLineChars="200" w:firstLine="480"/>
        <w:rPr>
          <w:rFonts w:ascii="Calibri" w:eastAsia="宋体" w:hAnsi="Calibri" w:cs="Times New Roman"/>
          <w:sz w:val="24"/>
        </w:rPr>
      </w:pPr>
      <w:r>
        <w:rPr>
          <w:rFonts w:ascii="Calibri" w:eastAsia="宋体" w:hAnsi="Calibri" w:cs="Times New Roman"/>
          <w:sz w:val="24"/>
        </w:rPr>
        <w:t>北京理工大学研究生教育研究中心</w:t>
      </w:r>
    </w:p>
    <w:p w:rsidR="00F311B6" w:rsidRPr="004115D0" w:rsidRDefault="00F311B6" w:rsidP="00E42D5F">
      <w:pPr>
        <w:ind w:firstLineChars="200" w:firstLine="480"/>
        <w:rPr>
          <w:rFonts w:ascii="Calibri" w:eastAsia="宋体" w:hAnsi="Calibri" w:cs="Times New Roman"/>
          <w:sz w:val="24"/>
        </w:rPr>
      </w:pPr>
      <w:r w:rsidRPr="004115D0">
        <w:rPr>
          <w:rFonts w:ascii="Calibri" w:eastAsia="宋体" w:hAnsi="Calibri" w:cs="Times New Roman" w:hint="eastAsia"/>
          <w:sz w:val="24"/>
        </w:rPr>
        <w:t>江西师范大学科教发展战略研究中心</w:t>
      </w:r>
    </w:p>
    <w:p w:rsidR="00514455" w:rsidRPr="008F5999" w:rsidRDefault="004115D0" w:rsidP="00514455">
      <w:pPr>
        <w:spacing w:line="480" w:lineRule="auto"/>
        <w:ind w:firstLineChars="200" w:firstLine="482"/>
        <w:rPr>
          <w:rFonts w:ascii="黑体" w:eastAsia="黑体" w:hAnsi="黑体" w:cs="Times New Roman"/>
          <w:b/>
          <w:bCs/>
          <w:color w:val="002060"/>
          <w:sz w:val="24"/>
        </w:rPr>
      </w:pPr>
      <w:r w:rsidRPr="008F5999">
        <w:rPr>
          <w:rFonts w:ascii="黑体" w:eastAsia="黑体" w:hAnsi="黑体" w:cs="Times New Roman"/>
          <w:b/>
          <w:bCs/>
          <w:color w:val="002060"/>
          <w:sz w:val="24"/>
        </w:rPr>
        <w:t>三</w:t>
      </w:r>
      <w:r w:rsidR="00514455" w:rsidRPr="008F5999">
        <w:rPr>
          <w:rFonts w:ascii="黑体" w:eastAsia="黑体" w:hAnsi="黑体" w:cs="Times New Roman"/>
          <w:b/>
          <w:bCs/>
          <w:color w:val="002060"/>
          <w:sz w:val="24"/>
        </w:rPr>
        <w:t>、论坛主题和主要议题</w:t>
      </w:r>
    </w:p>
    <w:p w:rsidR="00514455" w:rsidRPr="000770C4" w:rsidRDefault="000770C4" w:rsidP="00514455">
      <w:pPr>
        <w:ind w:firstLineChars="200" w:firstLine="480"/>
        <w:rPr>
          <w:rFonts w:ascii="Calibri" w:eastAsia="宋体" w:hAnsi="Calibri" w:cs="Times New Roman"/>
          <w:sz w:val="24"/>
        </w:rPr>
      </w:pPr>
      <w:r>
        <w:rPr>
          <w:rFonts w:ascii="Calibri" w:eastAsia="宋体" w:hAnsi="Calibri" w:cs="Times New Roman"/>
          <w:bCs/>
          <w:sz w:val="24"/>
        </w:rPr>
        <w:t>1.</w:t>
      </w:r>
      <w:r w:rsidR="00514455" w:rsidRPr="000770C4">
        <w:rPr>
          <w:rFonts w:ascii="Calibri" w:eastAsia="宋体" w:hAnsi="Calibri" w:cs="Times New Roman"/>
          <w:bCs/>
          <w:sz w:val="24"/>
        </w:rPr>
        <w:t>论坛主题</w:t>
      </w:r>
    </w:p>
    <w:p w:rsidR="00514455" w:rsidRPr="000770C4" w:rsidRDefault="00514455" w:rsidP="00514455">
      <w:pPr>
        <w:ind w:firstLineChars="200" w:firstLine="480"/>
        <w:rPr>
          <w:rFonts w:ascii="Calibri" w:eastAsia="宋体" w:hAnsi="Calibri" w:cs="Times New Roman"/>
          <w:sz w:val="24"/>
        </w:rPr>
      </w:pPr>
      <w:r w:rsidRPr="000770C4">
        <w:rPr>
          <w:rFonts w:ascii="Calibri" w:eastAsia="宋体" w:hAnsi="Calibri" w:cs="Times New Roman"/>
          <w:sz w:val="24"/>
        </w:rPr>
        <w:t>新时代学科建设：能力提升与实践模式</w:t>
      </w:r>
    </w:p>
    <w:p w:rsidR="00514455" w:rsidRPr="000770C4" w:rsidRDefault="000770C4" w:rsidP="00514455">
      <w:pPr>
        <w:ind w:firstLineChars="200" w:firstLine="480"/>
        <w:rPr>
          <w:rFonts w:ascii="Calibri" w:eastAsia="宋体" w:hAnsi="Calibri" w:cs="Times New Roman"/>
          <w:sz w:val="24"/>
        </w:rPr>
      </w:pPr>
      <w:r>
        <w:rPr>
          <w:rFonts w:ascii="Calibri" w:eastAsia="宋体" w:hAnsi="Calibri" w:cs="Times New Roman"/>
          <w:bCs/>
          <w:sz w:val="24"/>
        </w:rPr>
        <w:t>2.</w:t>
      </w:r>
      <w:r w:rsidR="00514455" w:rsidRPr="000770C4">
        <w:rPr>
          <w:rFonts w:ascii="Calibri" w:eastAsia="宋体" w:hAnsi="Calibri" w:cs="Times New Roman"/>
          <w:bCs/>
          <w:sz w:val="24"/>
        </w:rPr>
        <w:t>主要议题</w:t>
      </w:r>
    </w:p>
    <w:p w:rsidR="00514455" w:rsidRPr="00514455" w:rsidRDefault="000770C4" w:rsidP="00514455">
      <w:pPr>
        <w:ind w:firstLineChars="200" w:firstLine="480"/>
        <w:rPr>
          <w:rFonts w:ascii="Calibri" w:eastAsia="宋体" w:hAnsi="Calibri" w:cs="Times New Roman"/>
          <w:sz w:val="24"/>
        </w:rPr>
      </w:pPr>
      <w:r>
        <w:rPr>
          <w:rFonts w:ascii="Calibri" w:eastAsia="宋体" w:hAnsi="Calibri" w:cs="Times New Roman"/>
          <w:sz w:val="24"/>
        </w:rPr>
        <w:t>（</w:t>
      </w:r>
      <w:r w:rsidR="00514455" w:rsidRPr="00514455">
        <w:rPr>
          <w:rFonts w:ascii="Calibri" w:eastAsia="宋体" w:hAnsi="Calibri" w:cs="Times New Roman"/>
          <w:sz w:val="24"/>
        </w:rPr>
        <w:t>1</w:t>
      </w:r>
      <w:r>
        <w:rPr>
          <w:rFonts w:ascii="Calibri" w:eastAsia="宋体" w:hAnsi="Calibri" w:cs="Times New Roman"/>
          <w:sz w:val="24"/>
        </w:rPr>
        <w:t>）</w:t>
      </w:r>
      <w:r w:rsidR="004115D0">
        <w:rPr>
          <w:rFonts w:ascii="Calibri" w:eastAsia="宋体" w:hAnsi="Calibri" w:cs="Times New Roman"/>
          <w:sz w:val="24"/>
        </w:rPr>
        <w:t>新时代学科建设的基本理论研究</w:t>
      </w:r>
    </w:p>
    <w:p w:rsidR="00514455" w:rsidRPr="004115D0" w:rsidRDefault="000770C4" w:rsidP="00514455">
      <w:pPr>
        <w:ind w:firstLineChars="200" w:firstLine="480"/>
        <w:rPr>
          <w:rFonts w:ascii="Calibri" w:eastAsia="宋体" w:hAnsi="Calibri" w:cs="Times New Roman"/>
          <w:sz w:val="24"/>
        </w:rPr>
      </w:pPr>
      <w:r>
        <w:rPr>
          <w:rFonts w:ascii="Calibri" w:eastAsia="宋体" w:hAnsi="Calibri" w:cs="Times New Roman"/>
          <w:sz w:val="24"/>
        </w:rPr>
        <w:t>（</w:t>
      </w:r>
      <w:r w:rsidR="00514455" w:rsidRPr="004115D0">
        <w:rPr>
          <w:rFonts w:ascii="Calibri" w:eastAsia="宋体" w:hAnsi="Calibri" w:cs="Times New Roman"/>
          <w:sz w:val="24"/>
        </w:rPr>
        <w:t>2</w:t>
      </w:r>
      <w:r>
        <w:rPr>
          <w:rFonts w:ascii="Calibri" w:eastAsia="宋体" w:hAnsi="Calibri" w:cs="Times New Roman"/>
          <w:sz w:val="24"/>
        </w:rPr>
        <w:t>）</w:t>
      </w:r>
      <w:r w:rsidR="004115D0">
        <w:rPr>
          <w:rFonts w:ascii="Calibri" w:eastAsia="宋体" w:hAnsi="Calibri" w:cs="Times New Roman"/>
          <w:sz w:val="24"/>
        </w:rPr>
        <w:t>新时代学科建设的方向、战略和路径研究</w:t>
      </w:r>
    </w:p>
    <w:p w:rsidR="00514455" w:rsidRPr="004115D0" w:rsidRDefault="000770C4" w:rsidP="00514455">
      <w:pPr>
        <w:ind w:firstLineChars="200" w:firstLine="480"/>
        <w:rPr>
          <w:rFonts w:ascii="Calibri" w:eastAsia="宋体" w:hAnsi="Calibri" w:cs="Times New Roman"/>
          <w:sz w:val="24"/>
        </w:rPr>
      </w:pPr>
      <w:r>
        <w:rPr>
          <w:rFonts w:ascii="Calibri" w:eastAsia="宋体" w:hAnsi="Calibri" w:cs="Times New Roman"/>
          <w:sz w:val="24"/>
        </w:rPr>
        <w:t>（</w:t>
      </w:r>
      <w:r>
        <w:rPr>
          <w:rFonts w:ascii="Calibri" w:eastAsia="宋体" w:hAnsi="Calibri" w:cs="Times New Roman"/>
          <w:sz w:val="24"/>
        </w:rPr>
        <w:t>3</w:t>
      </w:r>
      <w:r>
        <w:rPr>
          <w:rFonts w:ascii="Calibri" w:eastAsia="宋体" w:hAnsi="Calibri" w:cs="Times New Roman" w:hint="eastAsia"/>
          <w:sz w:val="24"/>
        </w:rPr>
        <w:t>）</w:t>
      </w:r>
      <w:r w:rsidR="004115D0">
        <w:rPr>
          <w:rFonts w:ascii="Calibri" w:eastAsia="宋体" w:hAnsi="Calibri" w:cs="Times New Roman"/>
          <w:sz w:val="24"/>
        </w:rPr>
        <w:t>新时代学科建设评价研究</w:t>
      </w:r>
    </w:p>
    <w:p w:rsidR="00514455" w:rsidRPr="004115D0" w:rsidRDefault="000770C4" w:rsidP="00514455">
      <w:pPr>
        <w:ind w:firstLineChars="200" w:firstLine="480"/>
        <w:rPr>
          <w:rFonts w:ascii="Calibri" w:eastAsia="宋体" w:hAnsi="Calibri" w:cs="Times New Roman"/>
          <w:sz w:val="24"/>
        </w:rPr>
      </w:pPr>
      <w:r>
        <w:rPr>
          <w:rFonts w:ascii="Calibri" w:eastAsia="宋体" w:hAnsi="Calibri" w:cs="Times New Roman"/>
          <w:sz w:val="24"/>
        </w:rPr>
        <w:t>（</w:t>
      </w:r>
      <w:r>
        <w:rPr>
          <w:rFonts w:ascii="Calibri" w:eastAsia="宋体" w:hAnsi="Calibri" w:cs="Times New Roman"/>
          <w:sz w:val="24"/>
        </w:rPr>
        <w:t>4</w:t>
      </w:r>
      <w:r>
        <w:rPr>
          <w:rFonts w:ascii="Calibri" w:eastAsia="宋体" w:hAnsi="Calibri" w:cs="Times New Roman" w:hint="eastAsia"/>
          <w:sz w:val="24"/>
        </w:rPr>
        <w:t>）</w:t>
      </w:r>
      <w:r w:rsidR="004115D0">
        <w:rPr>
          <w:rFonts w:ascii="Calibri" w:eastAsia="宋体" w:hAnsi="Calibri" w:cs="Times New Roman"/>
          <w:sz w:val="24"/>
        </w:rPr>
        <w:t>高校学科建设的典型案例和成功模式研究</w:t>
      </w:r>
    </w:p>
    <w:p w:rsidR="00514455" w:rsidRPr="004115D0" w:rsidRDefault="000770C4" w:rsidP="00514455">
      <w:pPr>
        <w:ind w:firstLineChars="200" w:firstLine="480"/>
        <w:rPr>
          <w:rFonts w:ascii="Calibri" w:eastAsia="宋体" w:hAnsi="Calibri" w:cs="Times New Roman"/>
          <w:sz w:val="24"/>
        </w:rPr>
      </w:pPr>
      <w:r>
        <w:rPr>
          <w:rFonts w:ascii="Calibri" w:eastAsia="宋体" w:hAnsi="Calibri" w:cs="Times New Roman"/>
          <w:sz w:val="24"/>
        </w:rPr>
        <w:t>（</w:t>
      </w:r>
      <w:r>
        <w:rPr>
          <w:rFonts w:ascii="Calibri" w:eastAsia="宋体" w:hAnsi="Calibri" w:cs="Times New Roman"/>
          <w:sz w:val="24"/>
        </w:rPr>
        <w:t>5</w:t>
      </w:r>
      <w:r>
        <w:rPr>
          <w:rFonts w:ascii="Calibri" w:eastAsia="宋体" w:hAnsi="Calibri" w:cs="Times New Roman" w:hint="eastAsia"/>
          <w:sz w:val="24"/>
        </w:rPr>
        <w:t>）</w:t>
      </w:r>
      <w:r w:rsidR="004115D0">
        <w:rPr>
          <w:rFonts w:ascii="Calibri" w:eastAsia="宋体" w:hAnsi="Calibri" w:cs="Times New Roman"/>
          <w:sz w:val="24"/>
        </w:rPr>
        <w:t>其他相关议题</w:t>
      </w:r>
    </w:p>
    <w:p w:rsidR="00514455" w:rsidRPr="008F5999" w:rsidRDefault="004115D0" w:rsidP="00514455">
      <w:pPr>
        <w:spacing w:line="480" w:lineRule="auto"/>
        <w:ind w:firstLineChars="200" w:firstLine="482"/>
        <w:rPr>
          <w:rFonts w:ascii="黑体" w:eastAsia="黑体" w:hAnsi="黑体" w:cs="Times New Roman"/>
          <w:b/>
          <w:bCs/>
          <w:color w:val="002060"/>
          <w:sz w:val="24"/>
        </w:rPr>
      </w:pPr>
      <w:r w:rsidRPr="008F5999">
        <w:rPr>
          <w:rFonts w:ascii="黑体" w:eastAsia="黑体" w:hAnsi="黑体" w:cs="Times New Roman"/>
          <w:b/>
          <w:bCs/>
          <w:color w:val="002060"/>
          <w:sz w:val="24"/>
        </w:rPr>
        <w:t>四</w:t>
      </w:r>
      <w:r w:rsidR="00514455" w:rsidRPr="008F5999">
        <w:rPr>
          <w:rFonts w:ascii="黑体" w:eastAsia="黑体" w:hAnsi="黑体" w:cs="Times New Roman"/>
          <w:b/>
          <w:bCs/>
          <w:color w:val="002060"/>
          <w:sz w:val="24"/>
        </w:rPr>
        <w:t>、论坛内容</w:t>
      </w:r>
    </w:p>
    <w:p w:rsidR="00514455" w:rsidRPr="004115D0" w:rsidRDefault="00514455" w:rsidP="00514455">
      <w:pPr>
        <w:ind w:firstLineChars="200" w:firstLine="480"/>
        <w:rPr>
          <w:rFonts w:ascii="Calibri" w:eastAsia="宋体" w:hAnsi="Calibri" w:cs="Times New Roman"/>
          <w:sz w:val="24"/>
        </w:rPr>
      </w:pPr>
      <w:r w:rsidRPr="004115D0">
        <w:rPr>
          <w:rFonts w:ascii="Calibri" w:eastAsia="宋体" w:hAnsi="Calibri" w:cs="Times New Roman"/>
          <w:sz w:val="24"/>
        </w:rPr>
        <w:t>1</w:t>
      </w:r>
      <w:r w:rsidR="004115D0">
        <w:rPr>
          <w:rFonts w:ascii="Calibri" w:eastAsia="宋体" w:hAnsi="Calibri" w:cs="Times New Roman"/>
          <w:sz w:val="24"/>
        </w:rPr>
        <w:t>．相关部门领导和知名专家学者作专题报告</w:t>
      </w:r>
    </w:p>
    <w:p w:rsidR="00514455" w:rsidRPr="004115D0" w:rsidRDefault="00514455" w:rsidP="00514455">
      <w:pPr>
        <w:ind w:firstLineChars="200" w:firstLine="480"/>
        <w:rPr>
          <w:rFonts w:ascii="Calibri" w:eastAsia="宋体" w:hAnsi="Calibri" w:cs="Times New Roman"/>
          <w:sz w:val="24"/>
        </w:rPr>
      </w:pPr>
      <w:r w:rsidRPr="004115D0">
        <w:rPr>
          <w:rFonts w:ascii="Calibri" w:eastAsia="宋体" w:hAnsi="Calibri" w:cs="Times New Roman"/>
          <w:sz w:val="24"/>
        </w:rPr>
        <w:t>2</w:t>
      </w:r>
      <w:r w:rsidR="004115D0">
        <w:rPr>
          <w:rFonts w:ascii="Calibri" w:eastAsia="宋体" w:hAnsi="Calibri" w:cs="Times New Roman"/>
          <w:sz w:val="24"/>
        </w:rPr>
        <w:t>．高校代表交流、研讨学科建设工作</w:t>
      </w:r>
    </w:p>
    <w:p w:rsidR="00514455" w:rsidRPr="004115D0" w:rsidRDefault="00514455" w:rsidP="00514455">
      <w:pPr>
        <w:ind w:firstLineChars="200" w:firstLine="480"/>
        <w:rPr>
          <w:rFonts w:ascii="Calibri" w:eastAsia="宋体" w:hAnsi="Calibri" w:cs="Times New Roman"/>
          <w:sz w:val="24"/>
        </w:rPr>
      </w:pPr>
      <w:r w:rsidRPr="004115D0">
        <w:rPr>
          <w:rFonts w:ascii="Calibri" w:eastAsia="宋体" w:hAnsi="Calibri" w:cs="Times New Roman"/>
          <w:sz w:val="24"/>
        </w:rPr>
        <w:t>3</w:t>
      </w:r>
      <w:r w:rsidR="004115D0">
        <w:rPr>
          <w:rFonts w:ascii="Calibri" w:eastAsia="宋体" w:hAnsi="Calibri" w:cs="Times New Roman"/>
          <w:sz w:val="24"/>
        </w:rPr>
        <w:t>．其他相关事宜</w:t>
      </w:r>
    </w:p>
    <w:p w:rsidR="00514455" w:rsidRPr="008F5999" w:rsidRDefault="004115D0" w:rsidP="00514455">
      <w:pPr>
        <w:spacing w:line="480" w:lineRule="auto"/>
        <w:ind w:firstLineChars="200" w:firstLine="482"/>
        <w:rPr>
          <w:rFonts w:ascii="黑体" w:eastAsia="黑体" w:hAnsi="黑体" w:cs="Times New Roman"/>
          <w:b/>
          <w:bCs/>
          <w:color w:val="002060"/>
          <w:sz w:val="24"/>
        </w:rPr>
      </w:pPr>
      <w:r w:rsidRPr="008F5999">
        <w:rPr>
          <w:rFonts w:ascii="黑体" w:eastAsia="黑体" w:hAnsi="黑体" w:cs="Times New Roman"/>
          <w:b/>
          <w:bCs/>
          <w:color w:val="002060"/>
          <w:sz w:val="24"/>
        </w:rPr>
        <w:t>五</w:t>
      </w:r>
      <w:r w:rsidR="00514455" w:rsidRPr="008F5999">
        <w:rPr>
          <w:rFonts w:ascii="黑体" w:eastAsia="黑体" w:hAnsi="黑体" w:cs="Times New Roman"/>
          <w:b/>
          <w:bCs/>
          <w:color w:val="002060"/>
          <w:sz w:val="24"/>
        </w:rPr>
        <w:t>、参会人员</w:t>
      </w:r>
    </w:p>
    <w:p w:rsidR="00514455" w:rsidRPr="004115D0" w:rsidRDefault="00514455" w:rsidP="004115D0">
      <w:pPr>
        <w:ind w:firstLineChars="200" w:firstLine="480"/>
        <w:rPr>
          <w:rFonts w:ascii="Calibri" w:eastAsia="宋体" w:hAnsi="Calibri" w:cs="Times New Roman"/>
          <w:sz w:val="24"/>
        </w:rPr>
      </w:pPr>
      <w:r w:rsidRPr="004115D0">
        <w:rPr>
          <w:rFonts w:ascii="Calibri" w:eastAsia="宋体" w:hAnsi="Calibri" w:cs="Times New Roman"/>
          <w:sz w:val="24"/>
        </w:rPr>
        <w:t>各高校学科建设工作</w:t>
      </w:r>
      <w:r w:rsidR="004115D0" w:rsidRPr="004115D0">
        <w:rPr>
          <w:rFonts w:ascii="Calibri" w:eastAsia="宋体" w:hAnsi="Calibri" w:cs="Times New Roman"/>
          <w:sz w:val="24"/>
        </w:rPr>
        <w:t>及相关部门的领导和管理人员，学科建设及相关领域的专家和研究人员，征文</w:t>
      </w:r>
      <w:r w:rsidR="004115D0">
        <w:rPr>
          <w:rFonts w:ascii="Calibri" w:eastAsia="宋体" w:hAnsi="Calibri" w:cs="Times New Roman"/>
          <w:sz w:val="24"/>
        </w:rPr>
        <w:t>投稿</w:t>
      </w:r>
      <w:r w:rsidR="004115D0" w:rsidRPr="004115D0">
        <w:rPr>
          <w:rFonts w:ascii="Calibri" w:eastAsia="宋体" w:hAnsi="Calibri" w:cs="Times New Roman"/>
          <w:sz w:val="24"/>
        </w:rPr>
        <w:t>作者</w:t>
      </w:r>
    </w:p>
    <w:p w:rsidR="00514455" w:rsidRPr="008F5999" w:rsidRDefault="00514455" w:rsidP="00514455">
      <w:pPr>
        <w:spacing w:line="480" w:lineRule="auto"/>
        <w:ind w:firstLineChars="200" w:firstLine="482"/>
        <w:rPr>
          <w:rFonts w:ascii="黑体" w:eastAsia="黑体" w:hAnsi="黑体" w:cs="Times New Roman"/>
          <w:b/>
          <w:bCs/>
          <w:color w:val="002060"/>
          <w:sz w:val="24"/>
        </w:rPr>
      </w:pPr>
      <w:r w:rsidRPr="008F5999">
        <w:rPr>
          <w:rFonts w:ascii="黑体" w:eastAsia="黑体" w:hAnsi="黑体" w:cs="Times New Roman"/>
          <w:b/>
          <w:bCs/>
          <w:color w:val="002060"/>
          <w:sz w:val="24"/>
        </w:rPr>
        <w:t>六、</w:t>
      </w:r>
      <w:r w:rsidR="00C30942" w:rsidRPr="008F5999">
        <w:rPr>
          <w:rFonts w:ascii="黑体" w:eastAsia="黑体" w:hAnsi="黑体" w:cs="Times New Roman" w:hint="eastAsia"/>
          <w:b/>
          <w:bCs/>
          <w:color w:val="002060"/>
          <w:sz w:val="24"/>
        </w:rPr>
        <w:t>会务安排</w:t>
      </w:r>
    </w:p>
    <w:p w:rsidR="00C30942" w:rsidRPr="000770C4" w:rsidRDefault="000770C4" w:rsidP="00C30942">
      <w:pPr>
        <w:ind w:firstLineChars="200" w:firstLine="480"/>
        <w:rPr>
          <w:rFonts w:ascii="Calibri" w:eastAsia="宋体" w:hAnsi="Calibri" w:cs="Times New Roman"/>
          <w:sz w:val="24"/>
        </w:rPr>
      </w:pPr>
      <w:r>
        <w:rPr>
          <w:rFonts w:ascii="Calibri" w:eastAsia="宋体" w:hAnsi="Calibri" w:cs="Times New Roman"/>
          <w:bCs/>
          <w:sz w:val="24"/>
        </w:rPr>
        <w:t>1.</w:t>
      </w:r>
      <w:r w:rsidR="004115D0" w:rsidRPr="000770C4">
        <w:rPr>
          <w:rFonts w:ascii="Calibri" w:eastAsia="宋体" w:hAnsi="Calibri" w:cs="Times New Roman"/>
          <w:bCs/>
          <w:sz w:val="24"/>
        </w:rPr>
        <w:t>报到</w:t>
      </w:r>
      <w:r w:rsidR="00BC2B2B" w:rsidRPr="000770C4">
        <w:rPr>
          <w:rFonts w:ascii="Calibri" w:eastAsia="宋体" w:hAnsi="Calibri" w:cs="Times New Roman" w:hint="eastAsia"/>
          <w:bCs/>
          <w:sz w:val="24"/>
        </w:rPr>
        <w:t>时间</w:t>
      </w:r>
      <w:r w:rsidR="004115D0" w:rsidRPr="000770C4">
        <w:rPr>
          <w:rFonts w:ascii="Calibri" w:eastAsia="宋体" w:hAnsi="Calibri" w:cs="Times New Roman" w:hint="eastAsia"/>
          <w:bCs/>
          <w:sz w:val="24"/>
        </w:rPr>
        <w:t>和</w:t>
      </w:r>
      <w:r w:rsidR="00BC2B2B" w:rsidRPr="000770C4">
        <w:rPr>
          <w:rFonts w:ascii="Calibri" w:eastAsia="宋体" w:hAnsi="Calibri" w:cs="Times New Roman" w:hint="eastAsia"/>
          <w:bCs/>
          <w:sz w:val="24"/>
        </w:rPr>
        <w:t>地点</w:t>
      </w:r>
    </w:p>
    <w:p w:rsidR="004115D0" w:rsidRPr="000770C4" w:rsidRDefault="004115D0" w:rsidP="00BC2B2B">
      <w:pPr>
        <w:ind w:firstLineChars="200" w:firstLine="480"/>
        <w:rPr>
          <w:rFonts w:ascii="Calibri" w:eastAsia="宋体" w:hAnsi="Calibri" w:cs="Times New Roman"/>
          <w:sz w:val="24"/>
        </w:rPr>
      </w:pPr>
      <w:r w:rsidRPr="000770C4">
        <w:rPr>
          <w:rFonts w:ascii="Calibri" w:eastAsia="宋体" w:hAnsi="Calibri" w:cs="Times New Roman" w:hint="eastAsia"/>
          <w:sz w:val="24"/>
        </w:rPr>
        <w:t>报到时间：</w:t>
      </w:r>
      <w:r w:rsidR="000018C8" w:rsidRPr="000770C4">
        <w:rPr>
          <w:rFonts w:ascii="Calibri" w:eastAsia="宋体" w:hAnsi="Calibri" w:cs="Times New Roman" w:hint="eastAsia"/>
          <w:sz w:val="24"/>
        </w:rPr>
        <w:t>4</w:t>
      </w:r>
      <w:r w:rsidR="000018C8" w:rsidRPr="000770C4">
        <w:rPr>
          <w:rFonts w:ascii="Calibri" w:eastAsia="宋体" w:hAnsi="Calibri" w:cs="Times New Roman" w:hint="eastAsia"/>
          <w:sz w:val="24"/>
        </w:rPr>
        <w:t>月</w:t>
      </w:r>
      <w:r w:rsidR="00BC2B2B" w:rsidRPr="000770C4">
        <w:rPr>
          <w:rFonts w:ascii="Calibri" w:eastAsia="宋体" w:hAnsi="Calibri" w:cs="Times New Roman"/>
          <w:sz w:val="24"/>
        </w:rPr>
        <w:t>1</w:t>
      </w:r>
      <w:r w:rsidR="00BC2B2B" w:rsidRPr="000770C4">
        <w:rPr>
          <w:rFonts w:ascii="Calibri" w:eastAsia="宋体" w:hAnsi="Calibri" w:cs="Times New Roman" w:hint="eastAsia"/>
          <w:sz w:val="24"/>
        </w:rPr>
        <w:t>2</w:t>
      </w:r>
      <w:r w:rsidR="00BC2B2B" w:rsidRPr="000770C4">
        <w:rPr>
          <w:rFonts w:ascii="Calibri" w:eastAsia="宋体" w:hAnsi="Calibri" w:cs="Times New Roman"/>
          <w:sz w:val="24"/>
        </w:rPr>
        <w:t>日</w:t>
      </w:r>
      <w:r w:rsidR="00466D76" w:rsidRPr="000770C4">
        <w:rPr>
          <w:rFonts w:ascii="Calibri" w:eastAsia="宋体" w:hAnsi="Calibri" w:cs="Times New Roman" w:hint="eastAsia"/>
          <w:sz w:val="24"/>
        </w:rPr>
        <w:t>1</w:t>
      </w:r>
      <w:r w:rsidR="00466D76" w:rsidRPr="000770C4">
        <w:rPr>
          <w:rFonts w:ascii="Calibri" w:eastAsia="宋体" w:hAnsi="Calibri" w:cs="Times New Roman"/>
          <w:sz w:val="24"/>
        </w:rPr>
        <w:t>4</w:t>
      </w:r>
      <w:r w:rsidRPr="000770C4">
        <w:rPr>
          <w:rFonts w:ascii="Calibri" w:eastAsia="宋体" w:hAnsi="Calibri" w:cs="Times New Roman"/>
          <w:sz w:val="24"/>
        </w:rPr>
        <w:t>—22</w:t>
      </w:r>
      <w:r w:rsidR="00466D76" w:rsidRPr="000770C4">
        <w:rPr>
          <w:rFonts w:ascii="Calibri" w:eastAsia="宋体" w:hAnsi="Calibri" w:cs="Times New Roman" w:hint="eastAsia"/>
          <w:sz w:val="24"/>
        </w:rPr>
        <w:t>时</w:t>
      </w:r>
    </w:p>
    <w:p w:rsidR="00C30942" w:rsidRPr="000770C4" w:rsidRDefault="004115D0" w:rsidP="00BC2B2B">
      <w:pPr>
        <w:ind w:firstLineChars="200" w:firstLine="480"/>
        <w:rPr>
          <w:rFonts w:ascii="Calibri" w:eastAsia="宋体" w:hAnsi="Calibri" w:cs="Times New Roman"/>
          <w:sz w:val="24"/>
        </w:rPr>
      </w:pPr>
      <w:r w:rsidRPr="000770C4">
        <w:rPr>
          <w:rFonts w:ascii="Calibri" w:eastAsia="宋体" w:hAnsi="Calibri" w:cs="Times New Roman"/>
          <w:sz w:val="24"/>
        </w:rPr>
        <w:t>报到</w:t>
      </w:r>
      <w:r w:rsidR="00BC2B2B" w:rsidRPr="000770C4">
        <w:rPr>
          <w:rFonts w:ascii="Calibri" w:eastAsia="宋体" w:hAnsi="Calibri" w:cs="Times New Roman"/>
          <w:sz w:val="24"/>
        </w:rPr>
        <w:t>地点：</w:t>
      </w:r>
      <w:r w:rsidR="00C30942" w:rsidRPr="000770C4">
        <w:rPr>
          <w:rFonts w:ascii="Calibri" w:eastAsia="宋体" w:hAnsi="Calibri" w:cs="Times New Roman" w:hint="eastAsia"/>
          <w:sz w:val="24"/>
        </w:rPr>
        <w:t>南昌泰耐克</w:t>
      </w:r>
      <w:r w:rsidR="001649A8" w:rsidRPr="000770C4">
        <w:rPr>
          <w:rFonts w:ascii="Calibri" w:eastAsia="宋体" w:hAnsi="Calibri" w:cs="Times New Roman" w:hint="eastAsia"/>
          <w:sz w:val="24"/>
        </w:rPr>
        <w:t>大</w:t>
      </w:r>
      <w:r w:rsidR="00C30942" w:rsidRPr="000770C4">
        <w:rPr>
          <w:rFonts w:ascii="Calibri" w:eastAsia="宋体" w:hAnsi="Calibri" w:cs="Times New Roman" w:hint="eastAsia"/>
          <w:sz w:val="24"/>
        </w:rPr>
        <w:t>酒店</w:t>
      </w:r>
      <w:r w:rsidR="001649A8" w:rsidRPr="000770C4">
        <w:rPr>
          <w:rFonts w:ascii="Calibri" w:eastAsia="宋体" w:hAnsi="Calibri" w:cs="Times New Roman" w:hint="eastAsia"/>
          <w:sz w:val="24"/>
        </w:rPr>
        <w:t>（南昌市东湖区红谷滩新区新府路</w:t>
      </w:r>
      <w:r w:rsidR="001649A8" w:rsidRPr="000770C4">
        <w:rPr>
          <w:rFonts w:ascii="Calibri" w:eastAsia="宋体" w:hAnsi="Calibri" w:cs="Times New Roman"/>
          <w:sz w:val="24"/>
        </w:rPr>
        <w:t>28</w:t>
      </w:r>
      <w:r w:rsidR="001649A8" w:rsidRPr="000770C4">
        <w:rPr>
          <w:rFonts w:ascii="Calibri" w:eastAsia="宋体" w:hAnsi="Calibri" w:cs="Times New Roman"/>
          <w:sz w:val="24"/>
        </w:rPr>
        <w:t>号</w:t>
      </w:r>
      <w:r w:rsidR="001649A8" w:rsidRPr="000770C4">
        <w:rPr>
          <w:rFonts w:ascii="Calibri" w:eastAsia="宋体" w:hAnsi="Calibri" w:cs="Times New Roman" w:hint="eastAsia"/>
          <w:sz w:val="24"/>
        </w:rPr>
        <w:t>）</w:t>
      </w:r>
    </w:p>
    <w:p w:rsidR="00C30942" w:rsidRPr="000770C4" w:rsidRDefault="000770C4" w:rsidP="00C30942">
      <w:pPr>
        <w:ind w:firstLineChars="200" w:firstLine="480"/>
        <w:rPr>
          <w:rFonts w:ascii="Calibri" w:eastAsia="宋体" w:hAnsi="Calibri" w:cs="Times New Roman"/>
          <w:sz w:val="24"/>
        </w:rPr>
      </w:pPr>
      <w:r>
        <w:rPr>
          <w:rFonts w:ascii="Calibri" w:eastAsia="宋体" w:hAnsi="Calibri" w:cs="Times New Roman"/>
          <w:bCs/>
          <w:sz w:val="24"/>
        </w:rPr>
        <w:t>2.</w:t>
      </w:r>
      <w:r w:rsidR="008B1A8B" w:rsidRPr="000770C4">
        <w:rPr>
          <w:rFonts w:ascii="Calibri" w:eastAsia="宋体" w:hAnsi="Calibri" w:cs="Times New Roman" w:hint="eastAsia"/>
          <w:bCs/>
          <w:sz w:val="24"/>
        </w:rPr>
        <w:t>会务费用及</w:t>
      </w:r>
      <w:r w:rsidR="004115D0" w:rsidRPr="000770C4">
        <w:rPr>
          <w:rFonts w:ascii="Calibri" w:eastAsia="宋体" w:hAnsi="Calibri" w:cs="Times New Roman" w:hint="eastAsia"/>
          <w:bCs/>
          <w:sz w:val="24"/>
        </w:rPr>
        <w:t>相关</w:t>
      </w:r>
      <w:r w:rsidR="008B1A8B" w:rsidRPr="000770C4">
        <w:rPr>
          <w:rFonts w:ascii="Calibri" w:eastAsia="宋体" w:hAnsi="Calibri" w:cs="Times New Roman" w:hint="eastAsia"/>
          <w:bCs/>
          <w:sz w:val="24"/>
        </w:rPr>
        <w:t>事项</w:t>
      </w:r>
    </w:p>
    <w:p w:rsidR="00C30942" w:rsidRPr="000770C4" w:rsidRDefault="006E0A98" w:rsidP="00B87DE1">
      <w:pPr>
        <w:ind w:firstLineChars="200" w:firstLine="480"/>
        <w:rPr>
          <w:rFonts w:ascii="Calibri" w:eastAsia="宋体" w:hAnsi="Calibri" w:cs="Times New Roman"/>
          <w:sz w:val="24"/>
        </w:rPr>
      </w:pPr>
      <w:r w:rsidRPr="000770C4">
        <w:rPr>
          <w:rFonts w:ascii="Calibri" w:eastAsia="宋体" w:hAnsi="Calibri" w:cs="Times New Roman" w:hint="eastAsia"/>
          <w:sz w:val="24"/>
        </w:rPr>
        <w:t>会务费</w:t>
      </w:r>
      <w:r w:rsidRPr="000770C4">
        <w:rPr>
          <w:rFonts w:ascii="Calibri" w:eastAsia="宋体" w:hAnsi="Calibri" w:cs="Times New Roman" w:hint="eastAsia"/>
          <w:sz w:val="24"/>
        </w:rPr>
        <w:t>1</w:t>
      </w:r>
      <w:r w:rsidR="00826180" w:rsidRPr="000770C4">
        <w:rPr>
          <w:rFonts w:ascii="Calibri" w:eastAsia="宋体" w:hAnsi="Calibri" w:cs="Times New Roman"/>
          <w:sz w:val="24"/>
        </w:rPr>
        <w:t>1</w:t>
      </w:r>
      <w:r w:rsidRPr="000770C4">
        <w:rPr>
          <w:rFonts w:ascii="Calibri" w:eastAsia="宋体" w:hAnsi="Calibri" w:cs="Times New Roman" w:hint="eastAsia"/>
          <w:sz w:val="24"/>
        </w:rPr>
        <w:t>00</w:t>
      </w:r>
      <w:r w:rsidRPr="000770C4">
        <w:rPr>
          <w:rFonts w:ascii="Calibri" w:eastAsia="宋体" w:hAnsi="Calibri" w:cs="Times New Roman" w:hint="eastAsia"/>
          <w:sz w:val="24"/>
        </w:rPr>
        <w:t>元</w:t>
      </w:r>
      <w:r w:rsidRPr="000770C4">
        <w:rPr>
          <w:rFonts w:ascii="Calibri" w:eastAsia="宋体" w:hAnsi="Calibri" w:cs="Times New Roman" w:hint="eastAsia"/>
          <w:sz w:val="24"/>
        </w:rPr>
        <w:t>/</w:t>
      </w:r>
      <w:r w:rsidRPr="000770C4">
        <w:rPr>
          <w:rFonts w:ascii="Calibri" w:eastAsia="宋体" w:hAnsi="Calibri" w:cs="Times New Roman" w:hint="eastAsia"/>
          <w:sz w:val="24"/>
        </w:rPr>
        <w:t>人，</w:t>
      </w:r>
      <w:r w:rsidR="00F2762F" w:rsidRPr="000770C4">
        <w:rPr>
          <w:rFonts w:ascii="Calibri" w:eastAsia="宋体" w:hAnsi="Calibri" w:cs="Times New Roman" w:hint="eastAsia"/>
          <w:sz w:val="24"/>
        </w:rPr>
        <w:t>缴纳方式为现金支付或刷卡支付，</w:t>
      </w:r>
      <w:r w:rsidR="00366087" w:rsidRPr="000770C4">
        <w:rPr>
          <w:rFonts w:ascii="Calibri" w:eastAsia="宋体" w:hAnsi="Calibri" w:cs="Times New Roman" w:hint="eastAsia"/>
          <w:sz w:val="24"/>
        </w:rPr>
        <w:t>由</w:t>
      </w:r>
      <w:r w:rsidR="007C3629" w:rsidRPr="000770C4">
        <w:rPr>
          <w:rFonts w:ascii="Calibri" w:eastAsia="宋体" w:hAnsi="Calibri" w:cs="Times New Roman" w:hint="eastAsia"/>
          <w:sz w:val="24"/>
        </w:rPr>
        <w:t>南昌泰耐克大酒店</w:t>
      </w:r>
      <w:r w:rsidR="00366087" w:rsidRPr="000770C4">
        <w:rPr>
          <w:rFonts w:ascii="Calibri" w:eastAsia="宋体" w:hAnsi="Calibri" w:cs="Times New Roman" w:hint="eastAsia"/>
          <w:sz w:val="24"/>
        </w:rPr>
        <w:t>代为收费并开具发票</w:t>
      </w:r>
      <w:r w:rsidR="008D2E29" w:rsidRPr="000770C4">
        <w:rPr>
          <w:rFonts w:ascii="Calibri" w:eastAsia="宋体" w:hAnsi="Calibri" w:cs="Times New Roman" w:hint="eastAsia"/>
          <w:sz w:val="24"/>
        </w:rPr>
        <w:t>，发票内容为“会务费”</w:t>
      </w:r>
      <w:r w:rsidR="00943A53" w:rsidRPr="000770C4">
        <w:rPr>
          <w:rFonts w:ascii="Calibri" w:eastAsia="宋体" w:hAnsi="Calibri" w:cs="Times New Roman" w:hint="eastAsia"/>
          <w:sz w:val="24"/>
        </w:rPr>
        <w:t>。</w:t>
      </w:r>
    </w:p>
    <w:p w:rsidR="009130D9" w:rsidRPr="000770C4" w:rsidRDefault="008D2E29" w:rsidP="009130D9">
      <w:pPr>
        <w:ind w:firstLineChars="200" w:firstLine="480"/>
        <w:rPr>
          <w:rFonts w:ascii="Calibri" w:eastAsia="宋体" w:hAnsi="Calibri" w:cs="Times New Roman"/>
          <w:sz w:val="24"/>
        </w:rPr>
      </w:pPr>
      <w:r w:rsidRPr="000770C4">
        <w:rPr>
          <w:rFonts w:ascii="Calibri" w:eastAsia="宋体" w:hAnsi="Calibri" w:cs="Times New Roman" w:hint="eastAsia"/>
          <w:sz w:val="24"/>
        </w:rPr>
        <w:t>食宿统一安排，费用自理</w:t>
      </w:r>
      <w:r w:rsidR="00943A53" w:rsidRPr="000770C4">
        <w:rPr>
          <w:rFonts w:ascii="Calibri" w:eastAsia="宋体" w:hAnsi="Calibri" w:cs="Times New Roman" w:hint="eastAsia"/>
          <w:sz w:val="24"/>
        </w:rPr>
        <w:t>。</w:t>
      </w:r>
    </w:p>
    <w:p w:rsidR="00E05002" w:rsidRPr="000770C4" w:rsidRDefault="000770C4" w:rsidP="00E05002">
      <w:pPr>
        <w:ind w:firstLineChars="200" w:firstLine="480"/>
        <w:rPr>
          <w:rFonts w:ascii="Calibri" w:eastAsia="宋体" w:hAnsi="Calibri" w:cs="Times New Roman"/>
          <w:sz w:val="24"/>
        </w:rPr>
      </w:pPr>
      <w:r>
        <w:rPr>
          <w:rFonts w:ascii="Calibri" w:eastAsia="宋体" w:hAnsi="Calibri" w:cs="Times New Roman"/>
          <w:bCs/>
          <w:sz w:val="24"/>
        </w:rPr>
        <w:t>3.</w:t>
      </w:r>
      <w:r w:rsidR="0092363C" w:rsidRPr="000770C4">
        <w:rPr>
          <w:rFonts w:ascii="Calibri" w:eastAsia="宋体" w:hAnsi="Calibri" w:cs="Times New Roman" w:hint="eastAsia"/>
          <w:bCs/>
          <w:sz w:val="24"/>
        </w:rPr>
        <w:t>会务联系</w:t>
      </w:r>
    </w:p>
    <w:p w:rsidR="004115D0" w:rsidRPr="008D2E29" w:rsidRDefault="00D85A83" w:rsidP="0019213E">
      <w:pPr>
        <w:ind w:firstLineChars="200" w:firstLine="480"/>
        <w:rPr>
          <w:rFonts w:ascii="Calibri" w:eastAsia="宋体" w:hAnsi="Calibri" w:cs="Times New Roman"/>
          <w:sz w:val="24"/>
        </w:rPr>
      </w:pPr>
      <w:hyperlink r:id="rId7" w:history="1">
        <w:r w:rsidR="008D2E29" w:rsidRPr="008D2E29">
          <w:rPr>
            <w:rStyle w:val="a5"/>
            <w:rFonts w:ascii="Calibri" w:eastAsia="宋体" w:hAnsi="Calibri" w:cs="Times New Roman"/>
            <w:color w:val="auto"/>
            <w:sz w:val="24"/>
            <w:u w:val="none"/>
          </w:rPr>
          <w:t>请参会人员</w:t>
        </w:r>
        <w:r w:rsidR="008D2E29" w:rsidRPr="008D2E29">
          <w:rPr>
            <w:rStyle w:val="a5"/>
            <w:rFonts w:ascii="Calibri" w:eastAsia="宋体" w:hAnsi="Calibri" w:cs="Times New Roman" w:hint="eastAsia"/>
            <w:color w:val="auto"/>
            <w:sz w:val="24"/>
            <w:u w:val="none"/>
          </w:rPr>
          <w:t>在</w:t>
        </w:r>
        <w:r w:rsidR="008D2E29" w:rsidRPr="008D2E29">
          <w:rPr>
            <w:rStyle w:val="a5"/>
            <w:rFonts w:ascii="Calibri" w:eastAsia="宋体" w:hAnsi="Calibri" w:cs="Times New Roman" w:hint="eastAsia"/>
            <w:color w:val="auto"/>
            <w:sz w:val="24"/>
            <w:u w:val="none"/>
          </w:rPr>
          <w:t>2019</w:t>
        </w:r>
        <w:r w:rsidR="008D2E29" w:rsidRPr="008D2E29">
          <w:rPr>
            <w:rStyle w:val="a5"/>
            <w:rFonts w:ascii="Calibri" w:eastAsia="宋体" w:hAnsi="Calibri" w:cs="Times New Roman" w:hint="eastAsia"/>
            <w:color w:val="auto"/>
            <w:sz w:val="24"/>
            <w:u w:val="none"/>
          </w:rPr>
          <w:t>年</w:t>
        </w:r>
        <w:r w:rsidR="008D2E29" w:rsidRPr="008D2E29">
          <w:rPr>
            <w:rStyle w:val="a5"/>
            <w:rFonts w:ascii="Calibri" w:eastAsia="宋体" w:hAnsi="Calibri" w:cs="Times New Roman" w:hint="eastAsia"/>
            <w:color w:val="auto"/>
            <w:sz w:val="24"/>
            <w:u w:val="none"/>
          </w:rPr>
          <w:t>4</w:t>
        </w:r>
        <w:r w:rsidR="008D2E29" w:rsidRPr="008D2E29">
          <w:rPr>
            <w:rStyle w:val="a5"/>
            <w:rFonts w:ascii="Calibri" w:eastAsia="宋体" w:hAnsi="Calibri" w:cs="Times New Roman" w:hint="eastAsia"/>
            <w:color w:val="auto"/>
            <w:sz w:val="24"/>
            <w:u w:val="none"/>
          </w:rPr>
          <w:t>月</w:t>
        </w:r>
        <w:r w:rsidR="008D2E29" w:rsidRPr="008D2E29">
          <w:rPr>
            <w:rStyle w:val="a5"/>
            <w:rFonts w:ascii="Calibri" w:eastAsia="宋体" w:hAnsi="Calibri" w:cs="Times New Roman" w:hint="eastAsia"/>
            <w:color w:val="auto"/>
            <w:sz w:val="24"/>
            <w:u w:val="none"/>
          </w:rPr>
          <w:t>3</w:t>
        </w:r>
        <w:r w:rsidR="008D2E29" w:rsidRPr="008D2E29">
          <w:rPr>
            <w:rStyle w:val="a5"/>
            <w:rFonts w:ascii="Calibri" w:eastAsia="宋体" w:hAnsi="Calibri" w:cs="Times New Roman" w:hint="eastAsia"/>
            <w:color w:val="auto"/>
            <w:sz w:val="24"/>
            <w:u w:val="none"/>
          </w:rPr>
          <w:t>日前将回执发至会务组邮箱</w:t>
        </w:r>
        <w:r w:rsidR="0016610C">
          <w:rPr>
            <w:rStyle w:val="a5"/>
            <w:rFonts w:ascii="Calibri" w:eastAsia="宋体" w:hAnsi="Calibri" w:cs="Times New Roman" w:hint="eastAsia"/>
            <w:color w:val="auto"/>
            <w:sz w:val="24"/>
            <w:u w:val="none"/>
          </w:rPr>
          <w:t>：</w:t>
        </w:r>
        <w:r w:rsidR="008D2E29" w:rsidRPr="008D2E29">
          <w:rPr>
            <w:rStyle w:val="a5"/>
            <w:rFonts w:ascii="Calibri" w:eastAsia="宋体" w:hAnsi="Calibri" w:cs="Times New Roman"/>
            <w:color w:val="auto"/>
            <w:sz w:val="24"/>
            <w:u w:val="none"/>
          </w:rPr>
          <w:t>jxkjfzzl@163.com</w:t>
        </w:r>
      </w:hyperlink>
      <w:r w:rsidR="00943A53">
        <w:rPr>
          <w:rStyle w:val="a5"/>
          <w:rFonts w:ascii="Calibri" w:eastAsia="宋体" w:hAnsi="Calibri" w:cs="Times New Roman"/>
          <w:color w:val="auto"/>
          <w:sz w:val="24"/>
          <w:u w:val="none"/>
        </w:rPr>
        <w:t>。</w:t>
      </w:r>
    </w:p>
    <w:p w:rsidR="005E0B04" w:rsidRDefault="007C199A" w:rsidP="004115D0">
      <w:pPr>
        <w:ind w:firstLineChars="200" w:firstLine="480"/>
        <w:rPr>
          <w:rFonts w:ascii="Calibri" w:eastAsia="宋体" w:hAnsi="Calibri" w:cs="Times New Roman"/>
          <w:sz w:val="24"/>
        </w:rPr>
      </w:pPr>
      <w:r w:rsidRPr="004115D0">
        <w:rPr>
          <w:rFonts w:ascii="Calibri" w:eastAsia="宋体" w:hAnsi="Calibri" w:cs="Times New Roman" w:hint="eastAsia"/>
          <w:sz w:val="24"/>
        </w:rPr>
        <w:t>会务</w:t>
      </w:r>
      <w:r w:rsidR="004115D0" w:rsidRPr="004115D0">
        <w:rPr>
          <w:rFonts w:ascii="Calibri" w:eastAsia="宋体" w:hAnsi="Calibri" w:cs="Times New Roman" w:hint="eastAsia"/>
          <w:sz w:val="24"/>
        </w:rPr>
        <w:t>组</w:t>
      </w:r>
      <w:r w:rsidRPr="004115D0">
        <w:rPr>
          <w:rFonts w:ascii="Calibri" w:eastAsia="宋体" w:hAnsi="Calibri" w:cs="Times New Roman" w:hint="eastAsia"/>
          <w:sz w:val="24"/>
        </w:rPr>
        <w:t>联系人</w:t>
      </w:r>
      <w:r w:rsidR="004115D0" w:rsidRPr="004115D0">
        <w:rPr>
          <w:rFonts w:ascii="Calibri" w:eastAsia="宋体" w:hAnsi="Calibri" w:cs="Times New Roman"/>
          <w:sz w:val="24"/>
        </w:rPr>
        <w:t>：</w:t>
      </w:r>
      <w:r w:rsidR="00610E08" w:rsidRPr="004115D0">
        <w:rPr>
          <w:rFonts w:ascii="Calibri" w:eastAsia="宋体" w:hAnsi="Calibri" w:cs="Times New Roman" w:hint="eastAsia"/>
          <w:sz w:val="24"/>
        </w:rPr>
        <w:t>彭颖晖</w:t>
      </w:r>
      <w:r w:rsidR="004115D0" w:rsidRPr="004115D0">
        <w:rPr>
          <w:rFonts w:ascii="Calibri" w:eastAsia="宋体" w:hAnsi="Calibri" w:cs="Times New Roman" w:hint="eastAsia"/>
          <w:sz w:val="24"/>
        </w:rPr>
        <w:t xml:space="preserve"> </w:t>
      </w:r>
      <w:r w:rsidR="00610E08" w:rsidRPr="004115D0">
        <w:rPr>
          <w:rFonts w:ascii="Calibri" w:eastAsia="宋体" w:hAnsi="Calibri" w:cs="Times New Roman"/>
          <w:sz w:val="24"/>
        </w:rPr>
        <w:t>13803548704</w:t>
      </w:r>
    </w:p>
    <w:p w:rsidR="004115D0" w:rsidRPr="004115D0" w:rsidRDefault="00610E08" w:rsidP="005E0B04">
      <w:pPr>
        <w:ind w:firstLineChars="900" w:firstLine="2160"/>
        <w:rPr>
          <w:rFonts w:ascii="Calibri" w:eastAsia="宋体" w:hAnsi="Calibri" w:cs="Times New Roman"/>
          <w:sz w:val="24"/>
        </w:rPr>
      </w:pPr>
      <w:r w:rsidRPr="004115D0">
        <w:rPr>
          <w:rFonts w:ascii="Calibri" w:eastAsia="宋体" w:hAnsi="Calibri" w:cs="Times New Roman" w:hint="eastAsia"/>
          <w:sz w:val="24"/>
        </w:rPr>
        <w:t>龚宇辉</w:t>
      </w:r>
      <w:r w:rsidR="004115D0" w:rsidRPr="004115D0">
        <w:rPr>
          <w:rFonts w:ascii="Calibri" w:eastAsia="宋体" w:hAnsi="Calibri" w:cs="Times New Roman" w:hint="eastAsia"/>
          <w:sz w:val="24"/>
        </w:rPr>
        <w:t xml:space="preserve"> </w:t>
      </w:r>
      <w:r w:rsidRPr="004115D0">
        <w:rPr>
          <w:rFonts w:ascii="Calibri" w:eastAsia="宋体" w:hAnsi="Calibri" w:cs="Times New Roman"/>
          <w:sz w:val="24"/>
        </w:rPr>
        <w:t>15671950310</w:t>
      </w:r>
    </w:p>
    <w:p w:rsidR="00812CF9" w:rsidRPr="004115D0" w:rsidRDefault="00610E08" w:rsidP="004115D0">
      <w:pPr>
        <w:ind w:firstLineChars="900" w:firstLine="2160"/>
        <w:rPr>
          <w:rFonts w:ascii="Calibri" w:eastAsia="宋体" w:hAnsi="Calibri" w:cs="Times New Roman"/>
          <w:sz w:val="24"/>
        </w:rPr>
      </w:pPr>
      <w:r w:rsidRPr="004115D0">
        <w:rPr>
          <w:rFonts w:ascii="Calibri" w:eastAsia="宋体" w:hAnsi="Calibri" w:cs="Times New Roman" w:hint="eastAsia"/>
          <w:sz w:val="24"/>
        </w:rPr>
        <w:t>钟雪倩</w:t>
      </w:r>
      <w:r w:rsidR="004115D0" w:rsidRPr="004115D0">
        <w:rPr>
          <w:rFonts w:ascii="Calibri" w:eastAsia="宋体" w:hAnsi="Calibri" w:cs="Times New Roman" w:hint="eastAsia"/>
          <w:sz w:val="24"/>
        </w:rPr>
        <w:t xml:space="preserve"> </w:t>
      </w:r>
      <w:r w:rsidRPr="004115D0">
        <w:rPr>
          <w:rFonts w:ascii="Calibri" w:eastAsia="宋体" w:hAnsi="Calibri" w:cs="Times New Roman"/>
          <w:sz w:val="24"/>
        </w:rPr>
        <w:t>15071326397</w:t>
      </w:r>
    </w:p>
    <w:p w:rsidR="004115D0" w:rsidRPr="004115D0" w:rsidRDefault="004115D0" w:rsidP="004115D0">
      <w:pPr>
        <w:ind w:firstLine="480"/>
        <w:rPr>
          <w:rFonts w:ascii="Calibri" w:eastAsia="宋体" w:hAnsi="Calibri" w:cs="Times New Roman"/>
          <w:sz w:val="24"/>
        </w:rPr>
      </w:pPr>
      <w:r w:rsidRPr="004115D0">
        <w:rPr>
          <w:rFonts w:ascii="Calibri" w:eastAsia="宋体" w:hAnsi="Calibri" w:cs="Times New Roman"/>
          <w:sz w:val="24"/>
        </w:rPr>
        <w:t>杂志社联系人</w:t>
      </w:r>
      <w:r w:rsidRPr="004115D0">
        <w:rPr>
          <w:rFonts w:ascii="Calibri" w:eastAsia="宋体" w:hAnsi="Calibri" w:cs="Times New Roman" w:hint="eastAsia"/>
          <w:sz w:val="24"/>
        </w:rPr>
        <w:t>：</w:t>
      </w:r>
      <w:r w:rsidRPr="004115D0">
        <w:rPr>
          <w:rFonts w:ascii="Calibri" w:eastAsia="宋体" w:hAnsi="Calibri" w:cs="Times New Roman"/>
          <w:sz w:val="24"/>
        </w:rPr>
        <w:t>刘俊起</w:t>
      </w:r>
      <w:r w:rsidRPr="004115D0">
        <w:rPr>
          <w:rFonts w:ascii="Calibri" w:eastAsia="宋体" w:hAnsi="Calibri" w:cs="Times New Roman" w:hint="eastAsia"/>
          <w:sz w:val="24"/>
        </w:rPr>
        <w:t xml:space="preserve"> </w:t>
      </w:r>
      <w:r w:rsidRPr="004115D0">
        <w:rPr>
          <w:rFonts w:ascii="Calibri" w:eastAsia="宋体" w:hAnsi="Calibri" w:cs="Times New Roman"/>
          <w:sz w:val="24"/>
        </w:rPr>
        <w:t>13691335277</w:t>
      </w:r>
    </w:p>
    <w:p w:rsidR="00C30942" w:rsidRDefault="00C30942" w:rsidP="005E1FC4">
      <w:pPr>
        <w:jc w:val="left"/>
        <w:rPr>
          <w:rFonts w:ascii="Calibri" w:eastAsia="宋体" w:hAnsi="Calibri" w:cs="Times New Roman"/>
          <w:b/>
          <w:bCs/>
          <w:sz w:val="24"/>
        </w:rPr>
      </w:pPr>
    </w:p>
    <w:p w:rsidR="005E1FC4" w:rsidRDefault="005E1FC4" w:rsidP="00C30942">
      <w:pPr>
        <w:jc w:val="right"/>
        <w:rPr>
          <w:rFonts w:ascii="Calibri" w:eastAsia="宋体" w:hAnsi="Calibri" w:cs="Times New Roman"/>
          <w:b/>
          <w:bCs/>
          <w:sz w:val="24"/>
        </w:rPr>
      </w:pPr>
    </w:p>
    <w:p w:rsidR="0016610C" w:rsidRDefault="00514455" w:rsidP="0016610C">
      <w:pPr>
        <w:wordWrap w:val="0"/>
        <w:jc w:val="right"/>
        <w:rPr>
          <w:rFonts w:ascii="Calibri" w:eastAsia="宋体" w:hAnsi="Calibri" w:cs="Times New Roman"/>
          <w:b/>
          <w:bCs/>
          <w:sz w:val="24"/>
        </w:rPr>
      </w:pPr>
      <w:r w:rsidRPr="00514455">
        <w:rPr>
          <w:rFonts w:ascii="Calibri" w:eastAsia="宋体" w:hAnsi="Calibri" w:cs="Times New Roman"/>
          <w:b/>
          <w:bCs/>
          <w:sz w:val="24"/>
        </w:rPr>
        <w:t>学位与研究生教育杂志社</w:t>
      </w:r>
      <w:r w:rsidR="0016610C">
        <w:rPr>
          <w:rFonts w:ascii="Calibri" w:eastAsia="宋体" w:hAnsi="Calibri" w:cs="Times New Roman"/>
          <w:b/>
          <w:bCs/>
          <w:sz w:val="24"/>
        </w:rPr>
        <w:t xml:space="preserve">    </w:t>
      </w:r>
    </w:p>
    <w:p w:rsidR="00514455" w:rsidRPr="00514455" w:rsidRDefault="00514455" w:rsidP="00514455">
      <w:pPr>
        <w:wordWrap w:val="0"/>
        <w:jc w:val="right"/>
        <w:rPr>
          <w:rFonts w:ascii="Calibri" w:eastAsia="宋体" w:hAnsi="Calibri" w:cs="Times New Roman"/>
          <w:sz w:val="24"/>
        </w:rPr>
      </w:pPr>
      <w:r w:rsidRPr="00514455">
        <w:rPr>
          <w:rFonts w:ascii="Calibri" w:eastAsia="宋体" w:hAnsi="Calibri" w:cs="Times New Roman" w:hint="eastAsia"/>
          <w:sz w:val="24"/>
        </w:rPr>
        <w:t>2</w:t>
      </w:r>
      <w:r w:rsidRPr="00514455">
        <w:rPr>
          <w:rFonts w:ascii="Calibri" w:eastAsia="宋体" w:hAnsi="Calibri" w:cs="Times New Roman"/>
          <w:sz w:val="24"/>
        </w:rPr>
        <w:t>01</w:t>
      </w:r>
      <w:r w:rsidR="00CF50C4">
        <w:rPr>
          <w:rFonts w:ascii="Calibri" w:eastAsia="宋体" w:hAnsi="Calibri" w:cs="Times New Roman" w:hint="eastAsia"/>
          <w:sz w:val="24"/>
        </w:rPr>
        <w:t>9</w:t>
      </w:r>
      <w:r w:rsidRPr="00514455">
        <w:rPr>
          <w:rFonts w:ascii="Calibri" w:eastAsia="宋体" w:hAnsi="Calibri" w:cs="Times New Roman"/>
          <w:sz w:val="24"/>
        </w:rPr>
        <w:t>年</w:t>
      </w:r>
      <w:r w:rsidR="00CF50C4">
        <w:rPr>
          <w:rFonts w:ascii="Calibri" w:eastAsia="宋体" w:hAnsi="Calibri" w:cs="Times New Roman" w:hint="eastAsia"/>
          <w:sz w:val="24"/>
        </w:rPr>
        <w:t>3</w:t>
      </w:r>
      <w:r w:rsidRPr="00514455">
        <w:rPr>
          <w:rFonts w:ascii="Calibri" w:eastAsia="宋体" w:hAnsi="Calibri" w:cs="Times New Roman"/>
          <w:sz w:val="24"/>
        </w:rPr>
        <w:t>月</w:t>
      </w:r>
      <w:r w:rsidR="005E0B04">
        <w:rPr>
          <w:rFonts w:ascii="Calibri" w:eastAsia="宋体" w:hAnsi="Calibri" w:cs="Times New Roman" w:hint="eastAsia"/>
          <w:sz w:val="24"/>
        </w:rPr>
        <w:t>1</w:t>
      </w:r>
      <w:r w:rsidR="005E0B04">
        <w:rPr>
          <w:rFonts w:ascii="Calibri" w:eastAsia="宋体" w:hAnsi="Calibri" w:cs="Times New Roman"/>
          <w:sz w:val="24"/>
        </w:rPr>
        <w:t>4</w:t>
      </w:r>
      <w:r w:rsidR="005E0B04">
        <w:rPr>
          <w:rFonts w:ascii="Calibri" w:eastAsia="宋体" w:hAnsi="Calibri" w:cs="Times New Roman"/>
          <w:sz w:val="24"/>
        </w:rPr>
        <w:t>日</w:t>
      </w:r>
      <w:r w:rsidR="005E0B04">
        <w:rPr>
          <w:rFonts w:ascii="Calibri" w:eastAsia="宋体" w:hAnsi="Calibri" w:cs="Times New Roman"/>
          <w:sz w:val="24"/>
        </w:rPr>
        <w:t xml:space="preserve">      </w:t>
      </w:r>
      <w:r w:rsidR="0016610C">
        <w:rPr>
          <w:rFonts w:ascii="Calibri" w:eastAsia="宋体" w:hAnsi="Calibri" w:cs="Times New Roman"/>
          <w:sz w:val="24"/>
        </w:rPr>
        <w:t xml:space="preserve"> </w:t>
      </w:r>
    </w:p>
    <w:p w:rsidR="0016610C" w:rsidRDefault="0016610C" w:rsidP="0016610C">
      <w:pPr>
        <w:jc w:val="center"/>
        <w:rPr>
          <w:rFonts w:ascii="Calibri" w:eastAsia="宋体" w:hAnsi="Calibri" w:cs="Times New Roman"/>
          <w:sz w:val="22"/>
        </w:rPr>
      </w:pPr>
    </w:p>
    <w:p w:rsidR="000770C4" w:rsidRDefault="000770C4" w:rsidP="0016610C">
      <w:pPr>
        <w:jc w:val="center"/>
        <w:rPr>
          <w:rFonts w:ascii="Calibri" w:eastAsia="宋体" w:hAnsi="Calibri" w:cs="Times New Roman"/>
          <w:sz w:val="22"/>
        </w:rPr>
      </w:pPr>
    </w:p>
    <w:p w:rsidR="000770C4" w:rsidRDefault="000770C4" w:rsidP="0016610C">
      <w:pPr>
        <w:jc w:val="center"/>
        <w:rPr>
          <w:rFonts w:ascii="Calibri" w:eastAsia="宋体" w:hAnsi="Calibri" w:cs="Times New Roman"/>
          <w:sz w:val="22"/>
        </w:rPr>
      </w:pPr>
    </w:p>
    <w:p w:rsidR="000770C4" w:rsidRDefault="000770C4" w:rsidP="0016610C">
      <w:pPr>
        <w:jc w:val="center"/>
        <w:rPr>
          <w:rFonts w:ascii="Calibri" w:eastAsia="宋体" w:hAnsi="Calibri" w:cs="Times New Roman"/>
          <w:sz w:val="22"/>
        </w:rPr>
      </w:pPr>
    </w:p>
    <w:p w:rsidR="000770C4" w:rsidRDefault="000770C4" w:rsidP="0016610C">
      <w:pPr>
        <w:jc w:val="center"/>
        <w:rPr>
          <w:rFonts w:ascii="Calibri" w:eastAsia="宋体" w:hAnsi="Calibri" w:cs="Times New Roman"/>
          <w:sz w:val="22"/>
        </w:rPr>
      </w:pPr>
    </w:p>
    <w:p w:rsidR="000770C4" w:rsidRDefault="000770C4" w:rsidP="0016610C">
      <w:pPr>
        <w:jc w:val="center"/>
        <w:rPr>
          <w:rFonts w:ascii="Calibri" w:eastAsia="宋体" w:hAnsi="Calibri" w:cs="Times New Roman"/>
          <w:sz w:val="22"/>
        </w:rPr>
      </w:pPr>
    </w:p>
    <w:p w:rsidR="000770C4" w:rsidRDefault="000770C4" w:rsidP="0016610C">
      <w:pPr>
        <w:jc w:val="center"/>
        <w:rPr>
          <w:rFonts w:ascii="Calibri" w:eastAsia="宋体" w:hAnsi="Calibri" w:cs="Times New Roman"/>
          <w:sz w:val="22"/>
        </w:rPr>
      </w:pPr>
    </w:p>
    <w:p w:rsidR="000770C4" w:rsidRDefault="000770C4" w:rsidP="0016610C">
      <w:pPr>
        <w:jc w:val="center"/>
        <w:rPr>
          <w:rFonts w:ascii="Calibri" w:eastAsia="宋体" w:hAnsi="Calibri" w:cs="Times New Roman"/>
          <w:sz w:val="22"/>
        </w:rPr>
      </w:pPr>
    </w:p>
    <w:p w:rsidR="000770C4" w:rsidRDefault="000770C4" w:rsidP="0016610C">
      <w:pPr>
        <w:jc w:val="center"/>
        <w:rPr>
          <w:rFonts w:ascii="Calibri" w:eastAsia="宋体" w:hAnsi="Calibri" w:cs="Times New Roman"/>
          <w:sz w:val="22"/>
        </w:rPr>
      </w:pPr>
    </w:p>
    <w:p w:rsidR="000770C4" w:rsidRDefault="000770C4" w:rsidP="0016610C">
      <w:pPr>
        <w:jc w:val="center"/>
        <w:rPr>
          <w:rFonts w:ascii="黑体" w:eastAsia="黑体" w:hAnsi="黑体" w:cs="黑体"/>
          <w:b/>
          <w:bCs/>
          <w:sz w:val="28"/>
          <w:szCs w:val="28"/>
        </w:rPr>
      </w:pPr>
    </w:p>
    <w:p w:rsidR="0016610C" w:rsidRDefault="000770C4" w:rsidP="0016610C">
      <w:pPr>
        <w:jc w:val="center"/>
        <w:rPr>
          <w:rFonts w:ascii="黑体" w:eastAsia="黑体" w:hAnsi="黑体" w:cs="Times New Roman"/>
          <w:b/>
          <w:bCs/>
          <w:sz w:val="32"/>
          <w:szCs w:val="32"/>
        </w:rPr>
      </w:pPr>
      <w:r w:rsidRPr="000770C4">
        <w:rPr>
          <w:rFonts w:ascii="黑体" w:eastAsia="黑体" w:hAnsi="黑体" w:cs="黑体" w:hint="eastAsia"/>
          <w:b/>
          <w:bCs/>
          <w:sz w:val="32"/>
          <w:szCs w:val="32"/>
        </w:rPr>
        <w:t>首届学科建设高端论坛</w:t>
      </w:r>
      <w:r w:rsidR="0016610C">
        <w:rPr>
          <w:rFonts w:ascii="黑体" w:eastAsia="黑体" w:hAnsi="黑体" w:cs="黑体" w:hint="eastAsia"/>
          <w:b/>
          <w:bCs/>
          <w:sz w:val="32"/>
          <w:szCs w:val="32"/>
        </w:rPr>
        <w:t>参会回执</w:t>
      </w:r>
    </w:p>
    <w:tbl>
      <w:tblPr>
        <w:tblpPr w:leftFromText="180" w:rightFromText="180" w:vertAnchor="text" w:horzAnchor="page" w:tblpXSpec="center" w:tblpY="252"/>
        <w:tblOverlap w:val="neve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83"/>
        <w:gridCol w:w="1450"/>
        <w:gridCol w:w="1670"/>
        <w:gridCol w:w="3380"/>
      </w:tblGrid>
      <w:tr w:rsidR="0016610C" w:rsidTr="0016610C">
        <w:trPr>
          <w:trHeight w:val="726"/>
          <w:jc w:val="center"/>
        </w:trPr>
        <w:tc>
          <w:tcPr>
            <w:tcW w:w="1746" w:type="dxa"/>
            <w:vAlign w:val="center"/>
          </w:tcPr>
          <w:p w:rsidR="0016610C" w:rsidRDefault="0016610C" w:rsidP="00E15A11">
            <w:pPr>
              <w:jc w:val="center"/>
              <w:rPr>
                <w:rFonts w:ascii="宋体" w:cs="Times New Roman"/>
                <w:kern w:val="0"/>
              </w:rPr>
            </w:pPr>
            <w:r>
              <w:rPr>
                <w:rFonts w:ascii="宋体" w:hAnsi="宋体" w:cs="宋体" w:hint="eastAsia"/>
                <w:kern w:val="0"/>
              </w:rPr>
              <w:t>姓名</w:t>
            </w:r>
          </w:p>
        </w:tc>
        <w:tc>
          <w:tcPr>
            <w:tcW w:w="1083" w:type="dxa"/>
            <w:vAlign w:val="center"/>
          </w:tcPr>
          <w:p w:rsidR="0016610C" w:rsidRDefault="0016610C" w:rsidP="00E15A11">
            <w:pPr>
              <w:jc w:val="center"/>
              <w:rPr>
                <w:rFonts w:ascii="宋体" w:cs="Times New Roman"/>
                <w:kern w:val="0"/>
              </w:rPr>
            </w:pPr>
            <w:r>
              <w:rPr>
                <w:rFonts w:ascii="宋体" w:hAnsi="宋体" w:cs="宋体" w:hint="eastAsia"/>
                <w:kern w:val="0"/>
              </w:rPr>
              <w:t>性别</w:t>
            </w:r>
          </w:p>
        </w:tc>
        <w:tc>
          <w:tcPr>
            <w:tcW w:w="1450" w:type="dxa"/>
            <w:vAlign w:val="center"/>
          </w:tcPr>
          <w:p w:rsidR="0016610C" w:rsidRDefault="0016610C" w:rsidP="00E15A11">
            <w:pPr>
              <w:jc w:val="center"/>
              <w:rPr>
                <w:rFonts w:ascii="宋体" w:cs="Times New Roman"/>
                <w:kern w:val="0"/>
              </w:rPr>
            </w:pPr>
            <w:r>
              <w:rPr>
                <w:rFonts w:ascii="宋体" w:hAnsi="宋体" w:cs="宋体" w:hint="eastAsia"/>
                <w:kern w:val="0"/>
              </w:rPr>
              <w:t>职务、职称</w:t>
            </w:r>
          </w:p>
        </w:tc>
        <w:tc>
          <w:tcPr>
            <w:tcW w:w="1670" w:type="dxa"/>
            <w:vAlign w:val="center"/>
          </w:tcPr>
          <w:p w:rsidR="0016610C" w:rsidRDefault="0016610C" w:rsidP="00E15A11">
            <w:pPr>
              <w:jc w:val="center"/>
              <w:rPr>
                <w:rFonts w:ascii="宋体" w:cs="Times New Roman"/>
                <w:kern w:val="0"/>
              </w:rPr>
            </w:pPr>
            <w:r>
              <w:rPr>
                <w:rFonts w:ascii="宋体" w:hAnsi="宋体" w:cs="宋体" w:hint="eastAsia"/>
                <w:kern w:val="0"/>
              </w:rPr>
              <w:t>手机</w:t>
            </w:r>
          </w:p>
        </w:tc>
        <w:tc>
          <w:tcPr>
            <w:tcW w:w="3380" w:type="dxa"/>
            <w:vAlign w:val="center"/>
          </w:tcPr>
          <w:p w:rsidR="0016610C" w:rsidRDefault="0016610C" w:rsidP="00E15A11">
            <w:pPr>
              <w:jc w:val="center"/>
              <w:rPr>
                <w:rFonts w:ascii="宋体" w:cs="Times New Roman"/>
                <w:kern w:val="0"/>
              </w:rPr>
            </w:pPr>
            <w:r>
              <w:rPr>
                <w:rFonts w:ascii="宋体" w:hAnsi="宋体" w:cs="宋体" w:hint="eastAsia"/>
                <w:kern w:val="0"/>
              </w:rPr>
              <w:t>电子邮件</w:t>
            </w:r>
          </w:p>
        </w:tc>
      </w:tr>
      <w:tr w:rsidR="0016610C" w:rsidTr="0016610C">
        <w:trPr>
          <w:trHeight w:val="412"/>
          <w:jc w:val="center"/>
        </w:trPr>
        <w:tc>
          <w:tcPr>
            <w:tcW w:w="1746" w:type="dxa"/>
            <w:vAlign w:val="center"/>
          </w:tcPr>
          <w:p w:rsidR="0016610C" w:rsidRDefault="0016610C" w:rsidP="00E15A11">
            <w:pPr>
              <w:jc w:val="center"/>
              <w:rPr>
                <w:rFonts w:ascii="宋体" w:cs="Times New Roman"/>
                <w:kern w:val="0"/>
                <w:sz w:val="24"/>
                <w:szCs w:val="24"/>
              </w:rPr>
            </w:pPr>
          </w:p>
        </w:tc>
        <w:tc>
          <w:tcPr>
            <w:tcW w:w="1083" w:type="dxa"/>
            <w:vAlign w:val="center"/>
          </w:tcPr>
          <w:p w:rsidR="0016610C" w:rsidRDefault="0016610C" w:rsidP="00E15A11">
            <w:pPr>
              <w:jc w:val="center"/>
              <w:rPr>
                <w:rFonts w:ascii="宋体" w:cs="Times New Roman"/>
                <w:kern w:val="0"/>
                <w:sz w:val="24"/>
                <w:szCs w:val="24"/>
              </w:rPr>
            </w:pPr>
          </w:p>
        </w:tc>
        <w:tc>
          <w:tcPr>
            <w:tcW w:w="1450" w:type="dxa"/>
            <w:vAlign w:val="center"/>
          </w:tcPr>
          <w:p w:rsidR="0016610C" w:rsidRDefault="0016610C" w:rsidP="00E15A11">
            <w:pPr>
              <w:jc w:val="center"/>
              <w:rPr>
                <w:rFonts w:ascii="宋体" w:cs="Times New Roman"/>
                <w:kern w:val="0"/>
                <w:sz w:val="24"/>
                <w:szCs w:val="24"/>
              </w:rPr>
            </w:pPr>
          </w:p>
        </w:tc>
        <w:tc>
          <w:tcPr>
            <w:tcW w:w="1670" w:type="dxa"/>
            <w:vAlign w:val="center"/>
          </w:tcPr>
          <w:p w:rsidR="0016610C" w:rsidRDefault="0016610C" w:rsidP="00E15A11">
            <w:pPr>
              <w:jc w:val="center"/>
              <w:rPr>
                <w:rFonts w:ascii="宋体" w:cs="Times New Roman"/>
                <w:kern w:val="0"/>
                <w:sz w:val="24"/>
                <w:szCs w:val="24"/>
              </w:rPr>
            </w:pPr>
          </w:p>
        </w:tc>
        <w:tc>
          <w:tcPr>
            <w:tcW w:w="3380" w:type="dxa"/>
            <w:vAlign w:val="center"/>
          </w:tcPr>
          <w:p w:rsidR="0016610C" w:rsidRDefault="0016610C" w:rsidP="00E15A11">
            <w:pPr>
              <w:rPr>
                <w:rFonts w:ascii="宋体" w:cs="Times New Roman"/>
                <w:kern w:val="0"/>
                <w:sz w:val="24"/>
                <w:szCs w:val="24"/>
              </w:rPr>
            </w:pPr>
          </w:p>
        </w:tc>
      </w:tr>
      <w:tr w:rsidR="0016610C" w:rsidTr="0016610C">
        <w:trPr>
          <w:trHeight w:val="382"/>
          <w:jc w:val="center"/>
        </w:trPr>
        <w:tc>
          <w:tcPr>
            <w:tcW w:w="1746" w:type="dxa"/>
            <w:vAlign w:val="center"/>
          </w:tcPr>
          <w:p w:rsidR="0016610C" w:rsidRDefault="0016610C" w:rsidP="0016610C">
            <w:pPr>
              <w:jc w:val="center"/>
              <w:rPr>
                <w:rFonts w:ascii="宋体" w:cs="Times New Roman"/>
                <w:kern w:val="0"/>
                <w:sz w:val="24"/>
                <w:szCs w:val="24"/>
              </w:rPr>
            </w:pPr>
            <w:r>
              <w:rPr>
                <w:rFonts w:ascii="宋体" w:cs="Times New Roman" w:hint="eastAsia"/>
                <w:kern w:val="0"/>
                <w:sz w:val="24"/>
                <w:szCs w:val="24"/>
              </w:rPr>
              <w:t>工作单位</w:t>
            </w:r>
          </w:p>
        </w:tc>
        <w:tc>
          <w:tcPr>
            <w:tcW w:w="7583" w:type="dxa"/>
            <w:gridSpan w:val="4"/>
            <w:vAlign w:val="center"/>
          </w:tcPr>
          <w:p w:rsidR="0016610C" w:rsidRDefault="0016610C" w:rsidP="00E15A11">
            <w:pPr>
              <w:rPr>
                <w:rFonts w:ascii="宋体" w:cs="Times New Roman"/>
                <w:kern w:val="0"/>
                <w:sz w:val="24"/>
                <w:szCs w:val="24"/>
              </w:rPr>
            </w:pPr>
          </w:p>
        </w:tc>
      </w:tr>
      <w:tr w:rsidR="0016610C" w:rsidTr="0016610C">
        <w:trPr>
          <w:trHeight w:val="412"/>
          <w:jc w:val="center"/>
        </w:trPr>
        <w:tc>
          <w:tcPr>
            <w:tcW w:w="1746" w:type="dxa"/>
            <w:vAlign w:val="center"/>
          </w:tcPr>
          <w:p w:rsidR="0016610C" w:rsidRDefault="0016610C" w:rsidP="00E15A11">
            <w:pPr>
              <w:rPr>
                <w:rFonts w:ascii="宋体" w:cs="Times New Roman"/>
                <w:kern w:val="0"/>
                <w:sz w:val="24"/>
                <w:szCs w:val="24"/>
              </w:rPr>
            </w:pPr>
            <w:r>
              <w:rPr>
                <w:rFonts w:ascii="宋体" w:cs="Times New Roman" w:hint="eastAsia"/>
                <w:kern w:val="0"/>
                <w:sz w:val="24"/>
                <w:szCs w:val="24"/>
              </w:rPr>
              <w:t>到达南昌时间及车次（航班）</w:t>
            </w:r>
          </w:p>
        </w:tc>
        <w:tc>
          <w:tcPr>
            <w:tcW w:w="2533" w:type="dxa"/>
            <w:gridSpan w:val="2"/>
            <w:vAlign w:val="center"/>
          </w:tcPr>
          <w:p w:rsidR="0016610C" w:rsidRPr="0016610C" w:rsidRDefault="0016610C" w:rsidP="00E15A11">
            <w:pPr>
              <w:rPr>
                <w:rFonts w:ascii="宋体" w:cs="Times New Roman"/>
                <w:kern w:val="0"/>
                <w:sz w:val="24"/>
                <w:szCs w:val="24"/>
              </w:rPr>
            </w:pPr>
          </w:p>
        </w:tc>
        <w:tc>
          <w:tcPr>
            <w:tcW w:w="1670" w:type="dxa"/>
            <w:vAlign w:val="center"/>
          </w:tcPr>
          <w:p w:rsidR="0016610C" w:rsidRDefault="0016610C" w:rsidP="00E15A11">
            <w:pPr>
              <w:rPr>
                <w:rFonts w:ascii="宋体" w:cs="Times New Roman"/>
                <w:kern w:val="0"/>
                <w:sz w:val="24"/>
                <w:szCs w:val="24"/>
              </w:rPr>
            </w:pPr>
            <w:r>
              <w:rPr>
                <w:rFonts w:ascii="宋体" w:cs="Times New Roman" w:hint="eastAsia"/>
                <w:kern w:val="0"/>
                <w:sz w:val="24"/>
                <w:szCs w:val="24"/>
              </w:rPr>
              <w:t>离开南昌时间及车次（航班）</w:t>
            </w:r>
          </w:p>
        </w:tc>
        <w:tc>
          <w:tcPr>
            <w:tcW w:w="3380" w:type="dxa"/>
            <w:vAlign w:val="center"/>
          </w:tcPr>
          <w:p w:rsidR="0016610C" w:rsidRDefault="0016610C" w:rsidP="00E15A11">
            <w:pPr>
              <w:rPr>
                <w:rFonts w:ascii="宋体" w:cs="Times New Roman"/>
                <w:kern w:val="0"/>
                <w:sz w:val="24"/>
                <w:szCs w:val="24"/>
              </w:rPr>
            </w:pPr>
          </w:p>
        </w:tc>
      </w:tr>
      <w:tr w:rsidR="0016610C" w:rsidTr="0016610C">
        <w:trPr>
          <w:trHeight w:val="492"/>
          <w:jc w:val="center"/>
        </w:trPr>
        <w:tc>
          <w:tcPr>
            <w:tcW w:w="1746" w:type="dxa"/>
            <w:vAlign w:val="center"/>
          </w:tcPr>
          <w:p w:rsidR="0016610C" w:rsidRPr="0016610C" w:rsidRDefault="0016610C" w:rsidP="0016610C">
            <w:pPr>
              <w:jc w:val="center"/>
              <w:rPr>
                <w:rFonts w:ascii="宋体" w:cs="Times New Roman"/>
                <w:kern w:val="0"/>
              </w:rPr>
            </w:pPr>
            <w:r>
              <w:rPr>
                <w:rFonts w:ascii="宋体" w:hAnsi="宋体" w:cs="宋体" w:hint="eastAsia"/>
                <w:kern w:val="0"/>
              </w:rPr>
              <w:t>住宿要求</w:t>
            </w:r>
          </w:p>
        </w:tc>
        <w:tc>
          <w:tcPr>
            <w:tcW w:w="7583" w:type="dxa"/>
            <w:gridSpan w:val="4"/>
            <w:vAlign w:val="center"/>
          </w:tcPr>
          <w:p w:rsidR="0016610C" w:rsidRDefault="0016610C" w:rsidP="00E15A11">
            <w:pPr>
              <w:ind w:firstLineChars="200" w:firstLine="480"/>
              <w:rPr>
                <w:rFonts w:ascii="宋体" w:cs="Times New Roman"/>
                <w:kern w:val="0"/>
                <w:sz w:val="24"/>
                <w:szCs w:val="24"/>
              </w:rPr>
            </w:pPr>
            <w:r>
              <w:rPr>
                <w:noProof/>
                <w:sz w:val="24"/>
              </w:rPr>
              <mc:AlternateContent>
                <mc:Choice Requires="wps">
                  <w:drawing>
                    <wp:anchor distT="0" distB="0" distL="114300" distR="114300" simplePos="0" relativeHeight="251661312" behindDoc="0" locked="0" layoutInCell="1" allowOverlap="1" wp14:anchorId="0F061941" wp14:editId="78038DE1">
                      <wp:simplePos x="0" y="0"/>
                      <wp:positionH relativeFrom="column">
                        <wp:posOffset>2028825</wp:posOffset>
                      </wp:positionH>
                      <wp:positionV relativeFrom="paragraph">
                        <wp:posOffset>17145</wp:posOffset>
                      </wp:positionV>
                      <wp:extent cx="201295" cy="179705"/>
                      <wp:effectExtent l="12700" t="0" r="14605" b="16510"/>
                      <wp:wrapNone/>
                      <wp:docPr id="5" name="矩形 5"/>
                      <wp:cNvGraphicFramePr/>
                      <a:graphic xmlns:a="http://schemas.openxmlformats.org/drawingml/2006/main">
                        <a:graphicData uri="http://schemas.microsoft.com/office/word/2010/wordprocessingShape">
                          <wps:wsp>
                            <wps:cNvSpPr/>
                            <wps:spPr>
                              <a:xfrm>
                                <a:off x="0" y="0"/>
                                <a:ext cx="20129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0D2D928" id="矩形 5" o:spid="_x0000_s1026" style="position:absolute;left:0;text-align:left;margin-left:159.75pt;margin-top:1.35pt;width:15.85pt;height:1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" fillcolor="white [3212]" strokecolor="black [3213]" strokeweight="1pt"/>
                  </w:pict>
                </mc:Fallback>
              </mc:AlternateContent>
            </w:r>
            <w:r>
              <w:rPr>
                <w:noProof/>
                <w:sz w:val="24"/>
              </w:rPr>
              <mc:AlternateContent>
                <mc:Choice Requires="wps">
                  <w:drawing>
                    <wp:anchor distT="0" distB="0" distL="114300" distR="114300" simplePos="0" relativeHeight="251660288" behindDoc="0" locked="0" layoutInCell="1" allowOverlap="1" wp14:anchorId="3B66E494" wp14:editId="755BD4B5">
                      <wp:simplePos x="0" y="0"/>
                      <wp:positionH relativeFrom="column">
                        <wp:posOffset>1022985</wp:posOffset>
                      </wp:positionH>
                      <wp:positionV relativeFrom="paragraph">
                        <wp:posOffset>38735</wp:posOffset>
                      </wp:positionV>
                      <wp:extent cx="201295" cy="179705"/>
                      <wp:effectExtent l="12700" t="0" r="14605" b="16510"/>
                      <wp:wrapNone/>
                      <wp:docPr id="4" name="矩形 4"/>
                      <wp:cNvGraphicFramePr/>
                      <a:graphic xmlns:a="http://schemas.openxmlformats.org/drawingml/2006/main">
                        <a:graphicData uri="http://schemas.microsoft.com/office/word/2010/wordprocessingShape">
                          <wps:wsp>
                            <wps:cNvSpPr/>
                            <wps:spPr>
                              <a:xfrm>
                                <a:off x="0" y="0"/>
                                <a:ext cx="20129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BF3B45" id="矩形 4" o:spid="_x0000_s1026" style="position:absolute;left:0;text-align:left;margin-left:80.55pt;margin-top:3.05pt;width:15.85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" fillcolor="white [3212]" strokecolor="black [3213]" strokeweight="1pt"/>
                  </w:pict>
                </mc:Fallback>
              </mc:AlternateContent>
            </w:r>
            <w:r>
              <w:rPr>
                <w:noProof/>
                <w:sz w:val="24"/>
              </w:rPr>
              <mc:AlternateContent>
                <mc:Choice Requires="wps">
                  <w:drawing>
                    <wp:anchor distT="0" distB="0" distL="114300" distR="114300" simplePos="0" relativeHeight="251659264" behindDoc="0" locked="0" layoutInCell="1" allowOverlap="1" wp14:anchorId="5EFC26E0" wp14:editId="0A6C5AC9">
                      <wp:simplePos x="0" y="0"/>
                      <wp:positionH relativeFrom="column">
                        <wp:posOffset>55880</wp:posOffset>
                      </wp:positionH>
                      <wp:positionV relativeFrom="paragraph">
                        <wp:posOffset>34290</wp:posOffset>
                      </wp:positionV>
                      <wp:extent cx="201295" cy="179705"/>
                      <wp:effectExtent l="12700" t="0" r="14605" b="16510"/>
                      <wp:wrapNone/>
                      <wp:docPr id="1" name="矩形 1"/>
                      <wp:cNvGraphicFramePr/>
                      <a:graphic xmlns:a="http://schemas.openxmlformats.org/drawingml/2006/main">
                        <a:graphicData uri="http://schemas.microsoft.com/office/word/2010/wordprocessingShape">
                          <wps:wsp>
                            <wps:cNvSpPr/>
                            <wps:spPr>
                              <a:xfrm>
                                <a:off x="1959610" y="3587750"/>
                                <a:ext cx="20129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798525A" id="矩形 1" o:spid="_x0000_s1026" style="position:absolute;left:0;text-align:left;margin-left:4.4pt;margin-top:2.7pt;width:15.8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" fillcolor="white [3212]" strokecolor="black [3213]" strokeweight="1pt"/>
                  </w:pict>
                </mc:Fallback>
              </mc:AlternateContent>
            </w:r>
            <w:r>
              <w:rPr>
                <w:rFonts w:ascii="宋体" w:cs="Times New Roman" w:hint="eastAsia"/>
                <w:kern w:val="0"/>
                <w:sz w:val="24"/>
                <w:szCs w:val="24"/>
              </w:rPr>
              <w:t>单人住宿</w:t>
            </w:r>
            <w:r>
              <w:rPr>
                <w:rFonts w:ascii="宋体" w:cs="Times New Roman" w:hint="eastAsia"/>
                <w:kern w:val="0"/>
                <w:sz w:val="24"/>
                <w:szCs w:val="24"/>
              </w:rPr>
              <w:t xml:space="preserve">     </w:t>
            </w:r>
            <w:r>
              <w:rPr>
                <w:rFonts w:ascii="宋体" w:cs="Times New Roman" w:hint="eastAsia"/>
                <w:kern w:val="0"/>
                <w:sz w:val="24"/>
                <w:szCs w:val="24"/>
              </w:rPr>
              <w:t>标间合宿</w:t>
            </w:r>
            <w:r>
              <w:rPr>
                <w:rFonts w:ascii="宋体" w:cs="Times New Roman" w:hint="eastAsia"/>
                <w:kern w:val="0"/>
                <w:sz w:val="24"/>
                <w:szCs w:val="24"/>
              </w:rPr>
              <w:t xml:space="preserve">     </w:t>
            </w:r>
            <w:r>
              <w:rPr>
                <w:rFonts w:ascii="宋体" w:cs="Times New Roman" w:hint="eastAsia"/>
                <w:kern w:val="0"/>
                <w:sz w:val="24"/>
                <w:szCs w:val="24"/>
              </w:rPr>
              <w:t>不需要安排住宿</w:t>
            </w:r>
          </w:p>
        </w:tc>
      </w:tr>
    </w:tbl>
    <w:p w:rsidR="0016610C" w:rsidRDefault="0016610C" w:rsidP="0016610C">
      <w:pPr>
        <w:rPr>
          <w:rFonts w:cs="Times New Roman"/>
        </w:rPr>
      </w:pPr>
    </w:p>
    <w:p w:rsidR="000614D9" w:rsidRPr="0016610C" w:rsidRDefault="000614D9"/>
    <w:sectPr w:rsidR="000614D9" w:rsidRPr="0016610C" w:rsidSect="001744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83" w:rsidRDefault="00D85A83" w:rsidP="00826FE8">
      <w:r>
        <w:separator/>
      </w:r>
    </w:p>
  </w:endnote>
  <w:endnote w:type="continuationSeparator" w:id="0">
    <w:p w:rsidR="00D85A83" w:rsidRDefault="00D85A83" w:rsidP="0082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83" w:rsidRDefault="00D85A83" w:rsidP="00826FE8">
      <w:r>
        <w:separator/>
      </w:r>
    </w:p>
  </w:footnote>
  <w:footnote w:type="continuationSeparator" w:id="0">
    <w:p w:rsidR="00D85A83" w:rsidRDefault="00D85A83" w:rsidP="00826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34C2B"/>
    <w:multiLevelType w:val="multilevel"/>
    <w:tmpl w:val="B900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E7539"/>
    <w:multiLevelType w:val="hybridMultilevel"/>
    <w:tmpl w:val="0EF2B580"/>
    <w:lvl w:ilvl="0" w:tplc="AFD2BC8E">
      <w:start w:val="1"/>
      <w:numFmt w:val="japaneseCounting"/>
      <w:lvlText w:val="%1、"/>
      <w:lvlJc w:val="left"/>
      <w:pPr>
        <w:ind w:left="986" w:hanging="504"/>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55"/>
    <w:rsid w:val="000018C8"/>
    <w:rsid w:val="000614D9"/>
    <w:rsid w:val="00072431"/>
    <w:rsid w:val="000770C4"/>
    <w:rsid w:val="000A34B7"/>
    <w:rsid w:val="000D3EF6"/>
    <w:rsid w:val="000F135B"/>
    <w:rsid w:val="00140A3D"/>
    <w:rsid w:val="001649A8"/>
    <w:rsid w:val="0016610C"/>
    <w:rsid w:val="001744AC"/>
    <w:rsid w:val="0019213E"/>
    <w:rsid w:val="001F59EE"/>
    <w:rsid w:val="002E18CA"/>
    <w:rsid w:val="00366087"/>
    <w:rsid w:val="003D76E5"/>
    <w:rsid w:val="004115D0"/>
    <w:rsid w:val="00466D76"/>
    <w:rsid w:val="00484F6F"/>
    <w:rsid w:val="00502E97"/>
    <w:rsid w:val="00514455"/>
    <w:rsid w:val="00564CA1"/>
    <w:rsid w:val="005E0B04"/>
    <w:rsid w:val="005E1FC4"/>
    <w:rsid w:val="00610E08"/>
    <w:rsid w:val="00650487"/>
    <w:rsid w:val="006D172E"/>
    <w:rsid w:val="006D23A3"/>
    <w:rsid w:val="006E0A98"/>
    <w:rsid w:val="0072249D"/>
    <w:rsid w:val="0073472E"/>
    <w:rsid w:val="007B2D0C"/>
    <w:rsid w:val="007C199A"/>
    <w:rsid w:val="007C3629"/>
    <w:rsid w:val="007D2B46"/>
    <w:rsid w:val="00812CF9"/>
    <w:rsid w:val="0082171E"/>
    <w:rsid w:val="00826180"/>
    <w:rsid w:val="00826FE8"/>
    <w:rsid w:val="008B1A8B"/>
    <w:rsid w:val="008C1595"/>
    <w:rsid w:val="008D2E29"/>
    <w:rsid w:val="008F5999"/>
    <w:rsid w:val="009059F0"/>
    <w:rsid w:val="009130D9"/>
    <w:rsid w:val="0092363C"/>
    <w:rsid w:val="00931C2F"/>
    <w:rsid w:val="00943A53"/>
    <w:rsid w:val="009E1EE3"/>
    <w:rsid w:val="00A0514B"/>
    <w:rsid w:val="00AD2125"/>
    <w:rsid w:val="00B85822"/>
    <w:rsid w:val="00B87DE1"/>
    <w:rsid w:val="00BC2B2B"/>
    <w:rsid w:val="00C30942"/>
    <w:rsid w:val="00C46A56"/>
    <w:rsid w:val="00C71600"/>
    <w:rsid w:val="00C77104"/>
    <w:rsid w:val="00C86CC8"/>
    <w:rsid w:val="00C92923"/>
    <w:rsid w:val="00CF50C4"/>
    <w:rsid w:val="00D85A83"/>
    <w:rsid w:val="00DC3136"/>
    <w:rsid w:val="00E05002"/>
    <w:rsid w:val="00E06270"/>
    <w:rsid w:val="00E10986"/>
    <w:rsid w:val="00E21659"/>
    <w:rsid w:val="00E42D5F"/>
    <w:rsid w:val="00E44C7F"/>
    <w:rsid w:val="00EC31AE"/>
    <w:rsid w:val="00F2762F"/>
    <w:rsid w:val="00F311B6"/>
    <w:rsid w:val="00FB6077"/>
    <w:rsid w:val="00FF0B50"/>
    <w:rsid w:val="00FF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73047-EB37-46A5-AA9D-C6CC52FC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0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05002"/>
    <w:rPr>
      <w:b/>
      <w:bCs/>
    </w:rPr>
  </w:style>
  <w:style w:type="character" w:styleId="a5">
    <w:name w:val="Hyperlink"/>
    <w:basedOn w:val="a0"/>
    <w:uiPriority w:val="99"/>
    <w:unhideWhenUsed/>
    <w:rsid w:val="00E05002"/>
    <w:rPr>
      <w:color w:val="0563C1" w:themeColor="hyperlink"/>
      <w:u w:val="single"/>
    </w:rPr>
  </w:style>
  <w:style w:type="paragraph" w:styleId="a6">
    <w:name w:val="header"/>
    <w:basedOn w:val="a"/>
    <w:link w:val="Char"/>
    <w:uiPriority w:val="99"/>
    <w:unhideWhenUsed/>
    <w:rsid w:val="00826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26FE8"/>
    <w:rPr>
      <w:sz w:val="18"/>
      <w:szCs w:val="18"/>
    </w:rPr>
  </w:style>
  <w:style w:type="paragraph" w:styleId="a7">
    <w:name w:val="footer"/>
    <w:basedOn w:val="a"/>
    <w:link w:val="Char0"/>
    <w:uiPriority w:val="99"/>
    <w:unhideWhenUsed/>
    <w:rsid w:val="00826FE8"/>
    <w:pPr>
      <w:tabs>
        <w:tab w:val="center" w:pos="4153"/>
        <w:tab w:val="right" w:pos="8306"/>
      </w:tabs>
      <w:snapToGrid w:val="0"/>
      <w:jc w:val="left"/>
    </w:pPr>
    <w:rPr>
      <w:sz w:val="18"/>
      <w:szCs w:val="18"/>
    </w:rPr>
  </w:style>
  <w:style w:type="character" w:customStyle="1" w:styleId="Char0">
    <w:name w:val="页脚 Char"/>
    <w:basedOn w:val="a0"/>
    <w:link w:val="a7"/>
    <w:uiPriority w:val="99"/>
    <w:rsid w:val="00826FE8"/>
    <w:rPr>
      <w:sz w:val="18"/>
      <w:szCs w:val="18"/>
    </w:rPr>
  </w:style>
  <w:style w:type="paragraph" w:styleId="a8">
    <w:name w:val="List Paragraph"/>
    <w:basedOn w:val="a"/>
    <w:uiPriority w:val="34"/>
    <w:qFormat/>
    <w:rsid w:val="004115D0"/>
    <w:pPr>
      <w:ind w:firstLineChars="200" w:firstLine="420"/>
    </w:pPr>
  </w:style>
  <w:style w:type="paragraph" w:styleId="a9">
    <w:name w:val="Balloon Text"/>
    <w:basedOn w:val="a"/>
    <w:link w:val="Char1"/>
    <w:uiPriority w:val="99"/>
    <w:semiHidden/>
    <w:unhideWhenUsed/>
    <w:rsid w:val="0016610C"/>
    <w:rPr>
      <w:sz w:val="18"/>
      <w:szCs w:val="18"/>
    </w:rPr>
  </w:style>
  <w:style w:type="character" w:customStyle="1" w:styleId="Char1">
    <w:name w:val="批注框文本 Char"/>
    <w:basedOn w:val="a0"/>
    <w:link w:val="a9"/>
    <w:uiPriority w:val="99"/>
    <w:semiHidden/>
    <w:rsid w:val="001661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1442;&#20250;&#20154;&#21592;&#22312;2019&#24180;4&#26376;3&#26085;&#21069;&#23558;&#22238;&#25191;&#21457;&#33267;&#20250;&#21153;&#32452;&#37038;&#31665;jxkjfzzl@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liujunqi</cp:lastModifiedBy>
  <cp:revision>362</cp:revision>
  <cp:lastPrinted>2019-03-14T01:12:00Z</cp:lastPrinted>
  <dcterms:created xsi:type="dcterms:W3CDTF">2019-03-06T01:00:00Z</dcterms:created>
  <dcterms:modified xsi:type="dcterms:W3CDTF">2019-03-14T01:12:00Z</dcterms:modified>
</cp:coreProperties>
</file>